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F29" w:rsidRPr="00293941" w:rsidRDefault="00E77F29" w:rsidP="00E77F29">
      <w:pPr>
        <w:jc w:val="center"/>
        <w:rPr>
          <w:rFonts w:ascii="Arial" w:hAnsi="Arial" w:cs="Arial"/>
          <w:b/>
          <w:sz w:val="22"/>
          <w:szCs w:val="22"/>
        </w:rPr>
      </w:pPr>
      <w:r w:rsidRPr="00293941">
        <w:rPr>
          <w:rFonts w:ascii="Arial" w:hAnsi="Arial" w:cs="Arial"/>
          <w:b/>
          <w:sz w:val="22"/>
          <w:szCs w:val="22"/>
        </w:rPr>
        <w:t xml:space="preserve">Öffentliche Bekanntmachung der </w:t>
      </w:r>
      <w:r w:rsidR="00E64700">
        <w:rPr>
          <w:rFonts w:ascii="Arial" w:hAnsi="Arial" w:cs="Arial"/>
          <w:b/>
          <w:sz w:val="22"/>
          <w:szCs w:val="22"/>
        </w:rPr>
        <w:t>Hanses</w:t>
      </w:r>
      <w:r w:rsidRPr="00293941">
        <w:rPr>
          <w:rFonts w:ascii="Arial" w:hAnsi="Arial" w:cs="Arial"/>
          <w:b/>
          <w:sz w:val="22"/>
          <w:szCs w:val="22"/>
        </w:rPr>
        <w:t>tadt Medebach</w:t>
      </w:r>
    </w:p>
    <w:p w:rsidR="00E77F29" w:rsidRDefault="00E77F29" w:rsidP="00E77F29">
      <w:pPr>
        <w:rPr>
          <w:rFonts w:ascii="Arial" w:hAnsi="Arial" w:cs="Arial"/>
          <w:sz w:val="22"/>
          <w:szCs w:val="22"/>
        </w:rPr>
      </w:pPr>
    </w:p>
    <w:p w:rsidR="00E77F29" w:rsidRDefault="00E77F29" w:rsidP="00237E46">
      <w:pPr>
        <w:ind w:left="705" w:hanging="705"/>
        <w:jc w:val="both"/>
        <w:rPr>
          <w:rFonts w:ascii="Arial" w:hAnsi="Arial" w:cs="Arial"/>
          <w:b/>
          <w:sz w:val="22"/>
          <w:szCs w:val="22"/>
        </w:rPr>
      </w:pPr>
      <w:r w:rsidRPr="006B1806">
        <w:rPr>
          <w:rFonts w:ascii="Arial" w:hAnsi="Arial" w:cs="Arial"/>
          <w:b/>
          <w:sz w:val="22"/>
          <w:szCs w:val="22"/>
        </w:rPr>
        <w:t>Betr</w:t>
      </w:r>
      <w:r w:rsidR="006B1806" w:rsidRPr="006B1806">
        <w:rPr>
          <w:rFonts w:ascii="Arial" w:hAnsi="Arial" w:cs="Arial"/>
          <w:b/>
          <w:sz w:val="22"/>
          <w:szCs w:val="22"/>
        </w:rPr>
        <w:t>.</w:t>
      </w:r>
      <w:r w:rsidR="00423F33">
        <w:rPr>
          <w:rFonts w:ascii="Arial" w:hAnsi="Arial" w:cs="Arial"/>
          <w:b/>
          <w:sz w:val="22"/>
          <w:szCs w:val="22"/>
        </w:rPr>
        <w:t xml:space="preserve">: </w:t>
      </w:r>
      <w:r w:rsidR="003D6907">
        <w:rPr>
          <w:rFonts w:ascii="Arial" w:hAnsi="Arial" w:cs="Arial"/>
          <w:b/>
          <w:sz w:val="22"/>
          <w:szCs w:val="22"/>
        </w:rPr>
        <w:tab/>
      </w:r>
      <w:r w:rsidR="00101858">
        <w:rPr>
          <w:rFonts w:ascii="Arial" w:hAnsi="Arial" w:cs="Arial"/>
          <w:b/>
          <w:sz w:val="22"/>
          <w:szCs w:val="22"/>
        </w:rPr>
        <w:t>Aufstellung des Bebauungsplanes Nr. 4</w:t>
      </w:r>
      <w:r w:rsidR="008B14DB">
        <w:rPr>
          <w:rFonts w:ascii="Arial" w:hAnsi="Arial" w:cs="Arial"/>
          <w:b/>
          <w:sz w:val="22"/>
          <w:szCs w:val="22"/>
        </w:rPr>
        <w:t>4</w:t>
      </w:r>
      <w:r w:rsidR="00101858">
        <w:rPr>
          <w:rFonts w:ascii="Arial" w:hAnsi="Arial" w:cs="Arial"/>
          <w:b/>
          <w:sz w:val="22"/>
          <w:szCs w:val="22"/>
        </w:rPr>
        <w:t xml:space="preserve"> </w:t>
      </w:r>
      <w:r w:rsidR="00237E46">
        <w:rPr>
          <w:rFonts w:ascii="Arial" w:hAnsi="Arial" w:cs="Arial"/>
          <w:b/>
          <w:sz w:val="22"/>
          <w:szCs w:val="22"/>
        </w:rPr>
        <w:t>„</w:t>
      </w:r>
      <w:r w:rsidR="008B14DB">
        <w:rPr>
          <w:rFonts w:ascii="Arial" w:hAnsi="Arial" w:cs="Arial"/>
          <w:b/>
          <w:sz w:val="22"/>
          <w:szCs w:val="22"/>
        </w:rPr>
        <w:t xml:space="preserve">Erweiterung des Gewerbe- und Industriegebietes </w:t>
      </w:r>
      <w:proofErr w:type="spellStart"/>
      <w:r w:rsidR="008B14DB">
        <w:rPr>
          <w:rFonts w:ascii="Arial" w:hAnsi="Arial" w:cs="Arial"/>
          <w:b/>
          <w:sz w:val="22"/>
          <w:szCs w:val="22"/>
        </w:rPr>
        <w:t>Holtischer</w:t>
      </w:r>
      <w:proofErr w:type="spellEnd"/>
      <w:r w:rsidR="008B14DB">
        <w:rPr>
          <w:rFonts w:ascii="Arial" w:hAnsi="Arial" w:cs="Arial"/>
          <w:b/>
          <w:sz w:val="22"/>
          <w:szCs w:val="22"/>
        </w:rPr>
        <w:t xml:space="preserve"> Weg“ in</w:t>
      </w:r>
      <w:r w:rsidR="00E64700">
        <w:rPr>
          <w:rFonts w:ascii="Arial" w:hAnsi="Arial" w:cs="Arial"/>
          <w:b/>
          <w:sz w:val="22"/>
          <w:szCs w:val="22"/>
        </w:rPr>
        <w:t xml:space="preserve"> </w:t>
      </w:r>
      <w:r w:rsidRPr="006B1806">
        <w:rPr>
          <w:rFonts w:ascii="Arial" w:hAnsi="Arial" w:cs="Arial"/>
          <w:b/>
          <w:sz w:val="22"/>
          <w:szCs w:val="22"/>
        </w:rPr>
        <w:t>Medebach</w:t>
      </w:r>
    </w:p>
    <w:p w:rsidR="00092F83" w:rsidRDefault="00092F83" w:rsidP="00092F83">
      <w:pPr>
        <w:tabs>
          <w:tab w:val="left" w:pos="709"/>
        </w:tabs>
        <w:ind w:left="708" w:right="284"/>
        <w:jc w:val="both"/>
        <w:rPr>
          <w:rFonts w:ascii="Arial" w:hAnsi="Arial" w:cs="Arial"/>
          <w:b/>
          <w:sz w:val="22"/>
          <w:szCs w:val="22"/>
        </w:rPr>
      </w:pPr>
      <w:r>
        <w:rPr>
          <w:rFonts w:ascii="Arial" w:hAnsi="Arial" w:cs="Arial"/>
          <w:b/>
          <w:sz w:val="22"/>
          <w:szCs w:val="22"/>
        </w:rPr>
        <w:tab/>
        <w:t>Beteiligung der Öffentlichkeit gem. § 3 Abs. 2 BauGB und der Behörden und sonstiger Träger öffentlicher Belange gem. § 4 Abs. 2 BauGB</w:t>
      </w:r>
    </w:p>
    <w:p w:rsidR="00BC7C91" w:rsidRDefault="00BC7C91" w:rsidP="00092F83">
      <w:pPr>
        <w:tabs>
          <w:tab w:val="left" w:pos="709"/>
        </w:tabs>
        <w:ind w:left="708" w:right="284"/>
        <w:jc w:val="both"/>
        <w:rPr>
          <w:rFonts w:ascii="Arial" w:hAnsi="Arial" w:cs="Arial"/>
          <w:b/>
          <w:sz w:val="22"/>
          <w:szCs w:val="22"/>
        </w:rPr>
      </w:pPr>
    </w:p>
    <w:p w:rsidR="00BC7C91" w:rsidRDefault="00BC7C91" w:rsidP="00BC7C91">
      <w:pPr>
        <w:tabs>
          <w:tab w:val="left" w:pos="709"/>
        </w:tabs>
        <w:ind w:left="708" w:right="284"/>
        <w:jc w:val="center"/>
        <w:rPr>
          <w:rFonts w:ascii="Arial" w:hAnsi="Arial" w:cs="Arial"/>
          <w:b/>
          <w:sz w:val="22"/>
          <w:szCs w:val="22"/>
        </w:rPr>
      </w:pPr>
      <w:r>
        <w:rPr>
          <w:rFonts w:ascii="Arial" w:hAnsi="Arial" w:cs="Arial"/>
          <w:b/>
          <w:sz w:val="22"/>
          <w:szCs w:val="22"/>
        </w:rPr>
        <w:t>-Erneute Offenlage-</w:t>
      </w:r>
    </w:p>
    <w:p w:rsidR="00092F83" w:rsidRDefault="00092F83" w:rsidP="00237E46">
      <w:pPr>
        <w:ind w:left="705" w:hanging="705"/>
        <w:jc w:val="both"/>
        <w:rPr>
          <w:rFonts w:ascii="Arial" w:hAnsi="Arial" w:cs="Arial"/>
          <w:b/>
          <w:sz w:val="22"/>
          <w:szCs w:val="22"/>
        </w:rPr>
      </w:pPr>
    </w:p>
    <w:p w:rsidR="00BC7C91" w:rsidRPr="00BC7C91" w:rsidRDefault="00BC7C91" w:rsidP="00BC7C91">
      <w:pPr>
        <w:pStyle w:val="Listenabsatz"/>
        <w:numPr>
          <w:ilvl w:val="0"/>
          <w:numId w:val="3"/>
        </w:numPr>
        <w:tabs>
          <w:tab w:val="left" w:pos="709"/>
        </w:tabs>
        <w:ind w:hanging="720"/>
        <w:jc w:val="both"/>
        <w:rPr>
          <w:rFonts w:ascii="Arial" w:hAnsi="Arial" w:cs="Arial"/>
          <w:b/>
          <w:sz w:val="22"/>
          <w:szCs w:val="22"/>
        </w:rPr>
      </w:pPr>
      <w:r w:rsidRPr="00BC7C91">
        <w:rPr>
          <w:rFonts w:ascii="Arial" w:hAnsi="Arial" w:cs="Arial"/>
          <w:b/>
          <w:sz w:val="22"/>
          <w:szCs w:val="22"/>
        </w:rPr>
        <w:t>Bisherige Verfahrensschritte</w:t>
      </w:r>
    </w:p>
    <w:p w:rsidR="00BC7C91" w:rsidRDefault="00BC7C91" w:rsidP="003D6907">
      <w:pPr>
        <w:tabs>
          <w:tab w:val="left" w:pos="709"/>
        </w:tabs>
        <w:jc w:val="both"/>
        <w:rPr>
          <w:rFonts w:ascii="Arial" w:hAnsi="Arial" w:cs="Arial"/>
          <w:sz w:val="22"/>
          <w:szCs w:val="22"/>
        </w:rPr>
      </w:pPr>
    </w:p>
    <w:p w:rsidR="00BC7C91" w:rsidRDefault="00BC7C91" w:rsidP="00BC7C91">
      <w:pPr>
        <w:tabs>
          <w:tab w:val="left" w:pos="709"/>
        </w:tabs>
        <w:ind w:left="708"/>
        <w:jc w:val="both"/>
        <w:rPr>
          <w:rFonts w:ascii="Arial" w:hAnsi="Arial" w:cs="Arial"/>
          <w:sz w:val="22"/>
          <w:szCs w:val="22"/>
        </w:rPr>
      </w:pPr>
      <w:r>
        <w:rPr>
          <w:rFonts w:ascii="Arial" w:hAnsi="Arial" w:cs="Arial"/>
          <w:sz w:val="22"/>
          <w:szCs w:val="22"/>
        </w:rPr>
        <w:tab/>
      </w:r>
      <w:r w:rsidR="003D6907">
        <w:rPr>
          <w:rFonts w:ascii="Arial" w:hAnsi="Arial" w:cs="Arial"/>
          <w:sz w:val="22"/>
          <w:szCs w:val="22"/>
        </w:rPr>
        <w:t xml:space="preserve">Die Stadtvertretung der </w:t>
      </w:r>
      <w:r w:rsidR="00332C18">
        <w:rPr>
          <w:rFonts w:ascii="Arial" w:hAnsi="Arial" w:cs="Arial"/>
          <w:sz w:val="22"/>
          <w:szCs w:val="22"/>
        </w:rPr>
        <w:t>Hanses</w:t>
      </w:r>
      <w:r w:rsidR="003D6907">
        <w:rPr>
          <w:rFonts w:ascii="Arial" w:hAnsi="Arial" w:cs="Arial"/>
          <w:sz w:val="22"/>
          <w:szCs w:val="22"/>
        </w:rPr>
        <w:t xml:space="preserve">tadt Medebach hat in ihrer Sitzung am </w:t>
      </w:r>
      <w:r w:rsidR="008B14DB">
        <w:rPr>
          <w:rFonts w:ascii="Arial" w:hAnsi="Arial" w:cs="Arial"/>
          <w:sz w:val="22"/>
          <w:szCs w:val="22"/>
        </w:rPr>
        <w:t>06</w:t>
      </w:r>
      <w:r w:rsidR="003D6907">
        <w:rPr>
          <w:rFonts w:ascii="Arial" w:hAnsi="Arial" w:cs="Arial"/>
          <w:sz w:val="22"/>
          <w:szCs w:val="22"/>
        </w:rPr>
        <w:t>.0</w:t>
      </w:r>
      <w:r w:rsidR="008B14DB">
        <w:rPr>
          <w:rFonts w:ascii="Arial" w:hAnsi="Arial" w:cs="Arial"/>
          <w:sz w:val="22"/>
          <w:szCs w:val="22"/>
        </w:rPr>
        <w:t>9</w:t>
      </w:r>
      <w:r w:rsidR="003D6907">
        <w:rPr>
          <w:rFonts w:ascii="Arial" w:hAnsi="Arial" w:cs="Arial"/>
          <w:sz w:val="22"/>
          <w:szCs w:val="22"/>
        </w:rPr>
        <w:t>.201</w:t>
      </w:r>
      <w:r w:rsidR="008B14DB">
        <w:rPr>
          <w:rFonts w:ascii="Arial" w:hAnsi="Arial" w:cs="Arial"/>
          <w:sz w:val="22"/>
          <w:szCs w:val="22"/>
        </w:rPr>
        <w:t>8</w:t>
      </w:r>
      <w:r w:rsidR="003D6907">
        <w:rPr>
          <w:rFonts w:ascii="Arial" w:hAnsi="Arial" w:cs="Arial"/>
          <w:sz w:val="22"/>
          <w:szCs w:val="22"/>
        </w:rPr>
        <w:t xml:space="preserve"> </w:t>
      </w:r>
      <w:r w:rsidR="00101858">
        <w:rPr>
          <w:rFonts w:ascii="Arial" w:hAnsi="Arial" w:cs="Arial"/>
          <w:sz w:val="22"/>
          <w:szCs w:val="22"/>
        </w:rPr>
        <w:t>die Aufstellung des</w:t>
      </w:r>
      <w:r w:rsidR="003D6907">
        <w:rPr>
          <w:rFonts w:ascii="Arial" w:hAnsi="Arial" w:cs="Arial"/>
          <w:sz w:val="22"/>
          <w:szCs w:val="22"/>
        </w:rPr>
        <w:t xml:space="preserve"> </w:t>
      </w:r>
      <w:r w:rsidR="00101858">
        <w:rPr>
          <w:rFonts w:ascii="Arial" w:hAnsi="Arial" w:cs="Arial"/>
          <w:sz w:val="22"/>
          <w:szCs w:val="22"/>
        </w:rPr>
        <w:t>Bebauungsplanes Nr. 4</w:t>
      </w:r>
      <w:r w:rsidR="008B14DB">
        <w:rPr>
          <w:rFonts w:ascii="Arial" w:hAnsi="Arial" w:cs="Arial"/>
          <w:sz w:val="22"/>
          <w:szCs w:val="22"/>
        </w:rPr>
        <w:t>4</w:t>
      </w:r>
      <w:r w:rsidR="003D6907">
        <w:rPr>
          <w:rFonts w:ascii="Arial" w:hAnsi="Arial" w:cs="Arial"/>
          <w:sz w:val="22"/>
          <w:szCs w:val="22"/>
        </w:rPr>
        <w:t xml:space="preserve"> </w:t>
      </w:r>
      <w:r w:rsidR="00237E46">
        <w:rPr>
          <w:rFonts w:ascii="Arial" w:hAnsi="Arial" w:cs="Arial"/>
          <w:sz w:val="22"/>
          <w:szCs w:val="22"/>
        </w:rPr>
        <w:t>„</w:t>
      </w:r>
      <w:r w:rsidR="008B14DB">
        <w:rPr>
          <w:rFonts w:ascii="Arial" w:hAnsi="Arial" w:cs="Arial"/>
          <w:sz w:val="22"/>
          <w:szCs w:val="22"/>
        </w:rPr>
        <w:t>Erweiterung des Gewerbe- und Industriegebietes Holtischer Weg</w:t>
      </w:r>
      <w:r w:rsidR="00237E46">
        <w:rPr>
          <w:rFonts w:ascii="Arial" w:hAnsi="Arial" w:cs="Arial"/>
          <w:sz w:val="22"/>
          <w:szCs w:val="22"/>
        </w:rPr>
        <w:t xml:space="preserve">“ </w:t>
      </w:r>
      <w:r w:rsidR="008B14DB">
        <w:rPr>
          <w:rFonts w:ascii="Arial" w:hAnsi="Arial" w:cs="Arial"/>
          <w:sz w:val="22"/>
          <w:szCs w:val="22"/>
        </w:rPr>
        <w:t>in Medebach</w:t>
      </w:r>
      <w:r w:rsidR="00237E46">
        <w:rPr>
          <w:rFonts w:ascii="Arial" w:hAnsi="Arial" w:cs="Arial"/>
          <w:sz w:val="22"/>
          <w:szCs w:val="22"/>
        </w:rPr>
        <w:t xml:space="preserve"> </w:t>
      </w:r>
      <w:r w:rsidR="00101858">
        <w:rPr>
          <w:rFonts w:ascii="Arial" w:hAnsi="Arial" w:cs="Arial"/>
          <w:sz w:val="22"/>
          <w:szCs w:val="22"/>
        </w:rPr>
        <w:t>beschlossen</w:t>
      </w:r>
      <w:r w:rsidR="003D6907">
        <w:rPr>
          <w:rFonts w:ascii="Arial" w:hAnsi="Arial" w:cs="Arial"/>
          <w:sz w:val="22"/>
          <w:szCs w:val="22"/>
        </w:rPr>
        <w:t xml:space="preserve"> </w:t>
      </w:r>
      <w:r w:rsidR="003D6907" w:rsidRPr="003D6907">
        <w:rPr>
          <w:rFonts w:ascii="Arial" w:hAnsi="Arial" w:cs="Arial"/>
          <w:b/>
          <w:sz w:val="22"/>
          <w:szCs w:val="22"/>
        </w:rPr>
        <w:t>(</w:t>
      </w:r>
      <w:r w:rsidR="00101858">
        <w:rPr>
          <w:rFonts w:ascii="Arial" w:hAnsi="Arial" w:cs="Arial"/>
          <w:b/>
          <w:sz w:val="22"/>
          <w:szCs w:val="22"/>
        </w:rPr>
        <w:t>Aufstellungs</w:t>
      </w:r>
      <w:r w:rsidR="003D6907" w:rsidRPr="003D6907">
        <w:rPr>
          <w:rFonts w:ascii="Arial" w:hAnsi="Arial" w:cs="Arial"/>
          <w:b/>
          <w:sz w:val="22"/>
          <w:szCs w:val="22"/>
        </w:rPr>
        <w:t>beschluss)</w:t>
      </w:r>
      <w:r w:rsidR="003D6907">
        <w:rPr>
          <w:rFonts w:ascii="Arial" w:hAnsi="Arial" w:cs="Arial"/>
          <w:sz w:val="22"/>
          <w:szCs w:val="22"/>
        </w:rPr>
        <w:t xml:space="preserve">. </w:t>
      </w:r>
    </w:p>
    <w:p w:rsidR="00BC7C91" w:rsidRDefault="00BC7C91" w:rsidP="00BC7C91">
      <w:pPr>
        <w:tabs>
          <w:tab w:val="left" w:pos="709"/>
        </w:tabs>
        <w:ind w:left="708"/>
        <w:jc w:val="both"/>
        <w:rPr>
          <w:rFonts w:ascii="Arial" w:hAnsi="Arial" w:cs="Arial"/>
          <w:sz w:val="22"/>
          <w:szCs w:val="22"/>
        </w:rPr>
      </w:pPr>
    </w:p>
    <w:p w:rsidR="00BC7C91" w:rsidRDefault="00BC7C91" w:rsidP="00BC7C91">
      <w:pPr>
        <w:tabs>
          <w:tab w:val="left" w:pos="709"/>
        </w:tabs>
        <w:ind w:left="709"/>
        <w:jc w:val="both"/>
        <w:rPr>
          <w:rFonts w:ascii="Arial" w:hAnsi="Arial" w:cs="Arial"/>
          <w:sz w:val="22"/>
          <w:szCs w:val="22"/>
        </w:rPr>
      </w:pPr>
      <w:r>
        <w:rPr>
          <w:rFonts w:ascii="Arial" w:hAnsi="Arial" w:cs="Arial"/>
          <w:sz w:val="22"/>
          <w:szCs w:val="22"/>
        </w:rPr>
        <w:t xml:space="preserve">Die </w:t>
      </w:r>
      <w:r w:rsidRPr="00024CC4">
        <w:rPr>
          <w:rFonts w:ascii="Arial" w:hAnsi="Arial" w:cs="Arial"/>
          <w:b/>
          <w:sz w:val="22"/>
          <w:szCs w:val="22"/>
        </w:rPr>
        <w:t>frühzeitige Beteiligung</w:t>
      </w:r>
      <w:r>
        <w:rPr>
          <w:rFonts w:ascii="Arial" w:hAnsi="Arial" w:cs="Arial"/>
          <w:sz w:val="22"/>
          <w:szCs w:val="22"/>
        </w:rPr>
        <w:t xml:space="preserve"> der Öffentlichkeit gem. § 3 Abs. 1 BauGB sowie der Behörden und sonstiger Träger öffentlicher Belange gem. § 4 Abs. 1 BauGB erfolgte in der Zeit vom 25.09.2018 bis 31.10.2018. </w:t>
      </w:r>
    </w:p>
    <w:p w:rsidR="00BC7C91" w:rsidRDefault="00BC7C91" w:rsidP="00BC7C91">
      <w:pPr>
        <w:tabs>
          <w:tab w:val="left" w:pos="709"/>
        </w:tabs>
        <w:ind w:left="709"/>
        <w:jc w:val="both"/>
        <w:rPr>
          <w:rFonts w:ascii="Arial" w:hAnsi="Arial" w:cs="Arial"/>
          <w:sz w:val="22"/>
          <w:szCs w:val="22"/>
        </w:rPr>
      </w:pPr>
    </w:p>
    <w:p w:rsidR="00BC7C91" w:rsidRPr="00024CC4" w:rsidRDefault="00BC7C91" w:rsidP="00BC7C91">
      <w:pPr>
        <w:tabs>
          <w:tab w:val="left" w:pos="709"/>
        </w:tabs>
        <w:ind w:left="709"/>
        <w:jc w:val="both"/>
        <w:rPr>
          <w:rFonts w:ascii="Arial" w:hAnsi="Arial" w:cs="Arial"/>
          <w:sz w:val="22"/>
          <w:szCs w:val="22"/>
        </w:rPr>
      </w:pPr>
      <w:r>
        <w:rPr>
          <w:rFonts w:ascii="Arial" w:hAnsi="Arial" w:cs="Arial"/>
          <w:sz w:val="22"/>
          <w:szCs w:val="22"/>
        </w:rPr>
        <w:t xml:space="preserve">Die erste </w:t>
      </w:r>
      <w:r w:rsidRPr="00024CC4">
        <w:rPr>
          <w:rFonts w:ascii="Arial" w:hAnsi="Arial" w:cs="Arial"/>
          <w:b/>
          <w:sz w:val="22"/>
          <w:szCs w:val="22"/>
        </w:rPr>
        <w:t xml:space="preserve">Offenlage </w:t>
      </w:r>
      <w:r>
        <w:rPr>
          <w:rFonts w:ascii="Arial" w:hAnsi="Arial" w:cs="Arial"/>
          <w:sz w:val="22"/>
          <w:szCs w:val="22"/>
        </w:rPr>
        <w:t xml:space="preserve">nach § 3 Abs. 2 BauGB, die Beteiligung der Behörden und sonstiger Träger öffentlicher Belange gem. § 4 Abs. 2 BauGB sowie der Nachbargemeinden nach § 2 Abs. 2 BauGB fand in der Zeit vom </w:t>
      </w:r>
      <w:r w:rsidRPr="00BC7C91">
        <w:rPr>
          <w:rFonts w:ascii="Arial" w:hAnsi="Arial" w:cs="Arial"/>
          <w:sz w:val="22"/>
          <w:szCs w:val="22"/>
        </w:rPr>
        <w:t>26.05.2000 bis 10.07.2000</w:t>
      </w:r>
      <w:r>
        <w:rPr>
          <w:rFonts w:ascii="Arial" w:hAnsi="Arial" w:cs="Arial"/>
          <w:sz w:val="22"/>
          <w:szCs w:val="22"/>
        </w:rPr>
        <w:t xml:space="preserve"> statt. </w:t>
      </w:r>
    </w:p>
    <w:p w:rsidR="00BC7C91" w:rsidRDefault="00BC7C91" w:rsidP="00BC7C91">
      <w:pPr>
        <w:tabs>
          <w:tab w:val="left" w:pos="709"/>
        </w:tabs>
        <w:ind w:left="709"/>
        <w:jc w:val="both"/>
        <w:rPr>
          <w:rFonts w:ascii="Arial" w:hAnsi="Arial" w:cs="Arial"/>
          <w:sz w:val="22"/>
          <w:szCs w:val="22"/>
        </w:rPr>
      </w:pPr>
    </w:p>
    <w:p w:rsidR="00BC7C91" w:rsidRPr="003D6907" w:rsidRDefault="00BC7C91" w:rsidP="00BC7C91">
      <w:pPr>
        <w:tabs>
          <w:tab w:val="left" w:pos="709"/>
        </w:tabs>
        <w:jc w:val="both"/>
        <w:rPr>
          <w:rFonts w:ascii="Arial" w:hAnsi="Arial" w:cs="Arial"/>
          <w:sz w:val="22"/>
          <w:szCs w:val="22"/>
        </w:rPr>
      </w:pPr>
      <w:r>
        <w:rPr>
          <w:rFonts w:ascii="Arial" w:hAnsi="Arial" w:cs="Arial"/>
          <w:sz w:val="22"/>
          <w:szCs w:val="22"/>
        </w:rPr>
        <w:tab/>
        <w:t>Die erneute Offenlage ist aufgrund von Anpassungen der Planunterlagen erforderlich.</w:t>
      </w:r>
    </w:p>
    <w:p w:rsidR="003D6907" w:rsidRDefault="003D6907" w:rsidP="003D6907">
      <w:pPr>
        <w:tabs>
          <w:tab w:val="left" w:pos="709"/>
        </w:tabs>
        <w:jc w:val="both"/>
        <w:rPr>
          <w:rFonts w:ascii="Arial" w:hAnsi="Arial" w:cs="Arial"/>
          <w:sz w:val="22"/>
          <w:szCs w:val="22"/>
        </w:rPr>
      </w:pPr>
    </w:p>
    <w:p w:rsidR="00504407" w:rsidRDefault="00BC7C91" w:rsidP="00237E46">
      <w:pPr>
        <w:ind w:left="705" w:hanging="705"/>
        <w:jc w:val="both"/>
        <w:rPr>
          <w:rFonts w:ascii="Arial" w:hAnsi="Arial" w:cs="Arial"/>
          <w:sz w:val="22"/>
          <w:szCs w:val="22"/>
        </w:rPr>
      </w:pPr>
      <w:r>
        <w:rPr>
          <w:rFonts w:ascii="Arial" w:hAnsi="Arial" w:cs="Arial"/>
          <w:b/>
          <w:sz w:val="22"/>
          <w:szCs w:val="22"/>
        </w:rPr>
        <w:t>2</w:t>
      </w:r>
      <w:r w:rsidR="00E77F29" w:rsidRPr="00E77F29">
        <w:rPr>
          <w:rFonts w:ascii="Arial" w:hAnsi="Arial" w:cs="Arial"/>
          <w:b/>
          <w:sz w:val="22"/>
          <w:szCs w:val="22"/>
        </w:rPr>
        <w:t>.</w:t>
      </w:r>
      <w:r w:rsidR="00E77F29" w:rsidRPr="00E77F29">
        <w:rPr>
          <w:rFonts w:ascii="Arial" w:hAnsi="Arial" w:cs="Arial"/>
          <w:b/>
          <w:sz w:val="22"/>
          <w:szCs w:val="22"/>
        </w:rPr>
        <w:tab/>
        <w:t>Inhalt de</w:t>
      </w:r>
      <w:r w:rsidR="00101858">
        <w:rPr>
          <w:rFonts w:ascii="Arial" w:hAnsi="Arial" w:cs="Arial"/>
          <w:b/>
          <w:sz w:val="22"/>
          <w:szCs w:val="22"/>
        </w:rPr>
        <w:t>s</w:t>
      </w:r>
      <w:r w:rsidR="00E77F29" w:rsidRPr="00E77F29">
        <w:rPr>
          <w:rFonts w:ascii="Arial" w:hAnsi="Arial" w:cs="Arial"/>
          <w:b/>
          <w:sz w:val="22"/>
          <w:szCs w:val="22"/>
        </w:rPr>
        <w:t xml:space="preserve"> </w:t>
      </w:r>
      <w:r w:rsidR="00101858">
        <w:rPr>
          <w:rFonts w:ascii="Arial" w:hAnsi="Arial" w:cs="Arial"/>
          <w:b/>
          <w:sz w:val="22"/>
          <w:szCs w:val="22"/>
        </w:rPr>
        <w:t>Bebauungsplanes Nr. 4</w:t>
      </w:r>
      <w:r w:rsidR="008B14DB">
        <w:rPr>
          <w:rFonts w:ascii="Arial" w:hAnsi="Arial" w:cs="Arial"/>
          <w:b/>
          <w:sz w:val="22"/>
          <w:szCs w:val="22"/>
        </w:rPr>
        <w:t>4</w:t>
      </w:r>
      <w:r w:rsidR="00237E46">
        <w:rPr>
          <w:rFonts w:ascii="Arial" w:hAnsi="Arial" w:cs="Arial"/>
          <w:b/>
          <w:sz w:val="22"/>
          <w:szCs w:val="22"/>
        </w:rPr>
        <w:t xml:space="preserve"> „</w:t>
      </w:r>
      <w:r w:rsidR="008B14DB">
        <w:rPr>
          <w:rFonts w:ascii="Arial" w:hAnsi="Arial" w:cs="Arial"/>
          <w:b/>
          <w:sz w:val="22"/>
          <w:szCs w:val="22"/>
        </w:rPr>
        <w:t>Erweiterung des Gewerbe- und Industriegebietes Holtischer Weg</w:t>
      </w:r>
      <w:r w:rsidR="00237E46">
        <w:rPr>
          <w:rFonts w:ascii="Arial" w:hAnsi="Arial" w:cs="Arial"/>
          <w:b/>
          <w:sz w:val="22"/>
          <w:szCs w:val="22"/>
        </w:rPr>
        <w:t>“</w:t>
      </w:r>
      <w:r w:rsidR="008B14DB">
        <w:rPr>
          <w:rFonts w:ascii="Arial" w:hAnsi="Arial" w:cs="Arial"/>
          <w:b/>
          <w:sz w:val="22"/>
          <w:szCs w:val="22"/>
        </w:rPr>
        <w:t xml:space="preserve"> in Medebach</w:t>
      </w:r>
    </w:p>
    <w:p w:rsidR="00E851EA" w:rsidRDefault="00E851EA" w:rsidP="00504407">
      <w:pPr>
        <w:ind w:left="708"/>
        <w:jc w:val="both"/>
        <w:rPr>
          <w:rFonts w:ascii="Arial" w:hAnsi="Arial"/>
          <w:sz w:val="22"/>
          <w:szCs w:val="22"/>
        </w:rPr>
      </w:pPr>
    </w:p>
    <w:p w:rsidR="008B14DB" w:rsidRPr="008B14DB" w:rsidRDefault="008B14DB" w:rsidP="008B14DB">
      <w:pPr>
        <w:ind w:left="705"/>
        <w:jc w:val="both"/>
        <w:rPr>
          <w:rFonts w:ascii="Arial" w:hAnsi="Arial" w:cs="Arial"/>
          <w:bCs/>
          <w:sz w:val="22"/>
          <w:szCs w:val="22"/>
        </w:rPr>
      </w:pPr>
      <w:r w:rsidRPr="008B14DB">
        <w:rPr>
          <w:rFonts w:ascii="Arial" w:hAnsi="Arial" w:cs="Arial"/>
          <w:bCs/>
          <w:sz w:val="22"/>
          <w:szCs w:val="22"/>
        </w:rPr>
        <w:t xml:space="preserve">Im Gewerbe- und Industriegebiet „Holtischer Weg“ in Medebach sind Unternehmen angesiedelt, die erfreuliche Entwicklungen aufzeigen. Gleichzeitig liegen Anfragen von Unternehmen vor, die sich neu ansiedeln möchten. </w:t>
      </w:r>
    </w:p>
    <w:p w:rsidR="008B14DB" w:rsidRPr="008B14DB" w:rsidRDefault="008B14DB" w:rsidP="008B14DB">
      <w:pPr>
        <w:ind w:left="705"/>
        <w:jc w:val="both"/>
        <w:rPr>
          <w:rFonts w:ascii="Arial" w:hAnsi="Arial" w:cs="Arial"/>
          <w:bCs/>
          <w:sz w:val="22"/>
          <w:szCs w:val="22"/>
        </w:rPr>
      </w:pPr>
    </w:p>
    <w:p w:rsidR="008B14DB" w:rsidRPr="008B14DB" w:rsidRDefault="008B14DB" w:rsidP="008B14DB">
      <w:pPr>
        <w:ind w:left="705"/>
        <w:jc w:val="both"/>
        <w:rPr>
          <w:rFonts w:ascii="Arial" w:hAnsi="Arial" w:cs="Arial"/>
          <w:b/>
          <w:bCs/>
          <w:sz w:val="22"/>
          <w:szCs w:val="22"/>
        </w:rPr>
      </w:pPr>
      <w:r w:rsidRPr="008B14DB">
        <w:rPr>
          <w:rFonts w:ascii="Arial" w:hAnsi="Arial" w:cs="Arial"/>
          <w:bCs/>
          <w:sz w:val="22"/>
          <w:szCs w:val="22"/>
        </w:rPr>
        <w:t xml:space="preserve">Derzeit sind die verfügbaren Flächen im Gewerbe- und Industriegebiet „Holtischer Weg“ in Medebach fast vollständig vergeben. Dies hat die Verwaltung zum Anlass genommen, um die planungsrechtlichen Voraussetzungen für eine Erweiterung zu schaffen. </w:t>
      </w:r>
    </w:p>
    <w:p w:rsidR="00423F33" w:rsidRDefault="00423F33" w:rsidP="00423F33">
      <w:pPr>
        <w:ind w:left="720"/>
        <w:jc w:val="both"/>
        <w:rPr>
          <w:rFonts w:ascii="Arial" w:hAnsi="Arial" w:cs="Arial"/>
          <w:sz w:val="22"/>
          <w:szCs w:val="22"/>
        </w:rPr>
      </w:pPr>
    </w:p>
    <w:p w:rsidR="00525AC1" w:rsidRDefault="00BC7C91" w:rsidP="00293941">
      <w:pPr>
        <w:jc w:val="both"/>
        <w:rPr>
          <w:rFonts w:ascii="Arial" w:hAnsi="Arial" w:cs="Arial"/>
          <w:b/>
          <w:sz w:val="22"/>
          <w:szCs w:val="22"/>
        </w:rPr>
      </w:pPr>
      <w:r>
        <w:rPr>
          <w:rFonts w:ascii="Arial" w:hAnsi="Arial" w:cs="Arial"/>
          <w:b/>
          <w:sz w:val="22"/>
          <w:szCs w:val="22"/>
        </w:rPr>
        <w:t>3</w:t>
      </w:r>
      <w:r w:rsidR="00525AC1">
        <w:rPr>
          <w:rFonts w:ascii="Arial" w:hAnsi="Arial" w:cs="Arial"/>
          <w:b/>
          <w:sz w:val="22"/>
          <w:szCs w:val="22"/>
        </w:rPr>
        <w:t>.</w:t>
      </w:r>
      <w:r w:rsidR="00525AC1">
        <w:rPr>
          <w:rFonts w:ascii="Arial" w:hAnsi="Arial" w:cs="Arial"/>
          <w:b/>
          <w:sz w:val="22"/>
          <w:szCs w:val="22"/>
        </w:rPr>
        <w:tab/>
        <w:t>Geltungsbereich</w:t>
      </w:r>
    </w:p>
    <w:p w:rsidR="00E851EA" w:rsidRDefault="00E851EA" w:rsidP="00293941">
      <w:pPr>
        <w:jc w:val="both"/>
        <w:rPr>
          <w:rFonts w:ascii="Arial" w:hAnsi="Arial" w:cs="Arial"/>
          <w:sz w:val="22"/>
          <w:szCs w:val="22"/>
        </w:rPr>
      </w:pPr>
    </w:p>
    <w:p w:rsidR="00D71943" w:rsidRDefault="00525AC1" w:rsidP="00D71943">
      <w:pPr>
        <w:ind w:left="708"/>
        <w:jc w:val="both"/>
        <w:rPr>
          <w:rFonts w:ascii="Arial" w:hAnsi="Arial" w:cs="Arial"/>
          <w:sz w:val="22"/>
          <w:szCs w:val="22"/>
        </w:rPr>
      </w:pPr>
      <w:r w:rsidRPr="00D71943">
        <w:rPr>
          <w:rFonts w:ascii="Arial" w:hAnsi="Arial" w:cs="Arial"/>
          <w:sz w:val="22"/>
          <w:szCs w:val="22"/>
        </w:rPr>
        <w:t xml:space="preserve">Der Geltungsbereich </w:t>
      </w:r>
      <w:r w:rsidR="005621A7" w:rsidRPr="00D71943">
        <w:rPr>
          <w:rFonts w:ascii="Arial" w:hAnsi="Arial" w:cs="Arial"/>
          <w:sz w:val="22"/>
          <w:szCs w:val="22"/>
        </w:rPr>
        <w:t>de</w:t>
      </w:r>
      <w:r w:rsidR="00237E46">
        <w:rPr>
          <w:rFonts w:ascii="Arial" w:hAnsi="Arial" w:cs="Arial"/>
          <w:sz w:val="22"/>
          <w:szCs w:val="22"/>
        </w:rPr>
        <w:t>s</w:t>
      </w:r>
      <w:r w:rsidR="00423F33" w:rsidRPr="00D71943">
        <w:rPr>
          <w:rFonts w:ascii="Arial" w:hAnsi="Arial" w:cs="Arial"/>
          <w:sz w:val="22"/>
          <w:szCs w:val="22"/>
        </w:rPr>
        <w:t xml:space="preserve"> </w:t>
      </w:r>
      <w:r w:rsidR="00237E46">
        <w:rPr>
          <w:rFonts w:ascii="Arial" w:hAnsi="Arial" w:cs="Arial"/>
          <w:sz w:val="22"/>
          <w:szCs w:val="22"/>
        </w:rPr>
        <w:t>Bebauungsplanes Nr. 4</w:t>
      </w:r>
      <w:r w:rsidR="008B14DB">
        <w:rPr>
          <w:rFonts w:ascii="Arial" w:hAnsi="Arial" w:cs="Arial"/>
          <w:sz w:val="22"/>
          <w:szCs w:val="22"/>
        </w:rPr>
        <w:t>4</w:t>
      </w:r>
      <w:r w:rsidR="00237E46">
        <w:rPr>
          <w:rFonts w:ascii="Arial" w:hAnsi="Arial" w:cs="Arial"/>
          <w:sz w:val="22"/>
          <w:szCs w:val="22"/>
        </w:rPr>
        <w:t xml:space="preserve"> „</w:t>
      </w:r>
      <w:r w:rsidR="008B14DB">
        <w:rPr>
          <w:rFonts w:ascii="Arial" w:hAnsi="Arial" w:cs="Arial"/>
          <w:sz w:val="22"/>
          <w:szCs w:val="22"/>
        </w:rPr>
        <w:t>Erweiterung des Gewerbe- und Industriegebietes Holtischer Weg“</w:t>
      </w:r>
      <w:r w:rsidR="00237E46">
        <w:rPr>
          <w:rFonts w:ascii="Arial" w:hAnsi="Arial" w:cs="Arial"/>
          <w:sz w:val="22"/>
          <w:szCs w:val="22"/>
        </w:rPr>
        <w:t xml:space="preserve"> </w:t>
      </w:r>
      <w:r w:rsidR="005621A7" w:rsidRPr="00D71943">
        <w:rPr>
          <w:rFonts w:ascii="Arial" w:hAnsi="Arial" w:cs="Arial"/>
          <w:sz w:val="22"/>
          <w:szCs w:val="22"/>
        </w:rPr>
        <w:t>wird nachfolgend dargestellt:</w:t>
      </w:r>
      <w:r w:rsidR="00D71943" w:rsidRPr="00D71943">
        <w:rPr>
          <w:rFonts w:ascii="Arial" w:hAnsi="Arial" w:cs="Arial"/>
          <w:sz w:val="22"/>
          <w:szCs w:val="22"/>
        </w:rPr>
        <w:t xml:space="preserve"> </w:t>
      </w:r>
    </w:p>
    <w:p w:rsidR="00D71943" w:rsidRDefault="00D71943" w:rsidP="00D71943">
      <w:pPr>
        <w:ind w:left="708"/>
        <w:jc w:val="both"/>
        <w:rPr>
          <w:rFonts w:ascii="Arial" w:hAnsi="Arial" w:cs="Arial"/>
          <w:sz w:val="22"/>
          <w:szCs w:val="22"/>
        </w:rPr>
      </w:pPr>
    </w:p>
    <w:p w:rsidR="00237E46" w:rsidRDefault="008B14DB" w:rsidP="00D71943">
      <w:pPr>
        <w:ind w:left="708"/>
        <w:jc w:val="both"/>
        <w:rPr>
          <w:rFonts w:ascii="Arial" w:hAnsi="Arial" w:cs="Arial"/>
          <w:sz w:val="22"/>
          <w:szCs w:val="22"/>
        </w:rPr>
      </w:pPr>
      <w:r w:rsidRPr="008B14DB">
        <w:rPr>
          <w:rFonts w:ascii="Arial" w:hAnsi="Arial"/>
          <w:noProof/>
          <w:sz w:val="22"/>
          <w:szCs w:val="20"/>
        </w:rPr>
        <w:lastRenderedPageBreak/>
        <w:drawing>
          <wp:inline distT="0" distB="0" distL="0" distR="0">
            <wp:extent cx="5113920" cy="353418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18272" cy="3537191"/>
                    </a:xfrm>
                    <a:prstGeom prst="rect">
                      <a:avLst/>
                    </a:prstGeom>
                    <a:noFill/>
                    <a:ln>
                      <a:noFill/>
                    </a:ln>
                  </pic:spPr>
                </pic:pic>
              </a:graphicData>
            </a:graphic>
          </wp:inline>
        </w:drawing>
      </w:r>
    </w:p>
    <w:p w:rsidR="008B14DB" w:rsidRDefault="008B14DB" w:rsidP="00D71943">
      <w:pPr>
        <w:ind w:left="708"/>
        <w:jc w:val="both"/>
        <w:rPr>
          <w:rFonts w:ascii="Arial" w:hAnsi="Arial" w:cs="Arial"/>
          <w:sz w:val="22"/>
          <w:szCs w:val="22"/>
        </w:rPr>
      </w:pPr>
    </w:p>
    <w:p w:rsidR="00355255" w:rsidRDefault="00355255" w:rsidP="00FF4F2D">
      <w:pPr>
        <w:ind w:left="720" w:hanging="720"/>
        <w:jc w:val="both"/>
        <w:rPr>
          <w:rFonts w:ascii="Arial" w:hAnsi="Arial" w:cs="Arial"/>
          <w:b/>
          <w:sz w:val="22"/>
          <w:szCs w:val="22"/>
        </w:rPr>
      </w:pPr>
    </w:p>
    <w:p w:rsidR="005621A7" w:rsidRDefault="00BC7C91" w:rsidP="00FF4F2D">
      <w:pPr>
        <w:ind w:left="720" w:hanging="720"/>
        <w:jc w:val="both"/>
        <w:rPr>
          <w:rFonts w:ascii="Arial" w:hAnsi="Arial" w:cs="Arial"/>
          <w:b/>
          <w:sz w:val="22"/>
          <w:szCs w:val="22"/>
        </w:rPr>
      </w:pPr>
      <w:r>
        <w:rPr>
          <w:rFonts w:ascii="Arial" w:hAnsi="Arial" w:cs="Arial"/>
          <w:b/>
          <w:sz w:val="22"/>
          <w:szCs w:val="22"/>
        </w:rPr>
        <w:t>4</w:t>
      </w:r>
      <w:r w:rsidR="005621A7">
        <w:rPr>
          <w:rFonts w:ascii="Arial" w:hAnsi="Arial" w:cs="Arial"/>
          <w:b/>
          <w:sz w:val="22"/>
          <w:szCs w:val="22"/>
        </w:rPr>
        <w:t>.</w:t>
      </w:r>
      <w:r w:rsidR="005621A7">
        <w:rPr>
          <w:rFonts w:ascii="Arial" w:hAnsi="Arial" w:cs="Arial"/>
          <w:b/>
          <w:sz w:val="22"/>
          <w:szCs w:val="22"/>
        </w:rPr>
        <w:tab/>
      </w:r>
      <w:r>
        <w:rPr>
          <w:rFonts w:ascii="Arial" w:hAnsi="Arial" w:cs="Arial"/>
          <w:b/>
          <w:sz w:val="22"/>
          <w:szCs w:val="22"/>
        </w:rPr>
        <w:t xml:space="preserve">Erneute </w:t>
      </w:r>
      <w:r w:rsidR="005621A7">
        <w:rPr>
          <w:rFonts w:ascii="Arial" w:hAnsi="Arial" w:cs="Arial"/>
          <w:b/>
          <w:sz w:val="22"/>
          <w:szCs w:val="22"/>
        </w:rPr>
        <w:t>Öffentliche Auslegung</w:t>
      </w:r>
    </w:p>
    <w:p w:rsidR="005A6CC5" w:rsidRDefault="005A6CC5" w:rsidP="00FF4F2D">
      <w:pPr>
        <w:ind w:left="720" w:hanging="720"/>
        <w:jc w:val="both"/>
        <w:rPr>
          <w:rFonts w:ascii="Arial" w:hAnsi="Arial" w:cs="Arial"/>
          <w:sz w:val="22"/>
          <w:szCs w:val="22"/>
        </w:rPr>
      </w:pPr>
    </w:p>
    <w:p w:rsidR="005621A7" w:rsidRDefault="00263D0B" w:rsidP="00FF4F2D">
      <w:pPr>
        <w:ind w:left="720" w:hanging="720"/>
        <w:jc w:val="both"/>
        <w:rPr>
          <w:rFonts w:ascii="Arial" w:hAnsi="Arial" w:cs="Arial"/>
          <w:sz w:val="22"/>
          <w:szCs w:val="22"/>
        </w:rPr>
      </w:pPr>
      <w:r>
        <w:rPr>
          <w:rFonts w:ascii="Arial" w:hAnsi="Arial" w:cs="Arial"/>
          <w:sz w:val="22"/>
          <w:szCs w:val="22"/>
        </w:rPr>
        <w:tab/>
        <w:t xml:space="preserve">Der </w:t>
      </w:r>
      <w:r w:rsidR="00C84673">
        <w:rPr>
          <w:rFonts w:ascii="Arial" w:hAnsi="Arial" w:cs="Arial"/>
          <w:sz w:val="22"/>
          <w:szCs w:val="22"/>
        </w:rPr>
        <w:t>E</w:t>
      </w:r>
      <w:r>
        <w:rPr>
          <w:rFonts w:ascii="Arial" w:hAnsi="Arial" w:cs="Arial"/>
          <w:sz w:val="22"/>
          <w:szCs w:val="22"/>
        </w:rPr>
        <w:t>ntwurf de</w:t>
      </w:r>
      <w:r w:rsidR="00237E46">
        <w:rPr>
          <w:rFonts w:ascii="Arial" w:hAnsi="Arial" w:cs="Arial"/>
          <w:sz w:val="22"/>
          <w:szCs w:val="22"/>
        </w:rPr>
        <w:t>s Bebauungsplanes Nr. 4</w:t>
      </w:r>
      <w:r w:rsidR="0053445F">
        <w:rPr>
          <w:rFonts w:ascii="Arial" w:hAnsi="Arial" w:cs="Arial"/>
          <w:sz w:val="22"/>
          <w:szCs w:val="22"/>
        </w:rPr>
        <w:t>4</w:t>
      </w:r>
      <w:r>
        <w:rPr>
          <w:rFonts w:ascii="Arial" w:hAnsi="Arial" w:cs="Arial"/>
          <w:sz w:val="22"/>
          <w:szCs w:val="22"/>
        </w:rPr>
        <w:t xml:space="preserve"> </w:t>
      </w:r>
      <w:r w:rsidR="00237E46">
        <w:rPr>
          <w:rFonts w:ascii="Arial" w:hAnsi="Arial" w:cs="Arial"/>
          <w:sz w:val="22"/>
          <w:szCs w:val="22"/>
        </w:rPr>
        <w:t>„</w:t>
      </w:r>
      <w:r w:rsidR="0053445F">
        <w:rPr>
          <w:rFonts w:ascii="Arial" w:hAnsi="Arial" w:cs="Arial"/>
          <w:sz w:val="22"/>
          <w:szCs w:val="22"/>
        </w:rPr>
        <w:t>Erweiterung des Gewerbe- und Industriegebietes Holtischer Weg in Medebach</w:t>
      </w:r>
      <w:r w:rsidR="00237E46">
        <w:rPr>
          <w:rFonts w:ascii="Arial" w:hAnsi="Arial" w:cs="Arial"/>
          <w:sz w:val="22"/>
          <w:szCs w:val="22"/>
        </w:rPr>
        <w:t xml:space="preserve">“ </w:t>
      </w:r>
      <w:r w:rsidR="005621A7">
        <w:rPr>
          <w:rFonts w:ascii="Arial" w:hAnsi="Arial" w:cs="Arial"/>
          <w:sz w:val="22"/>
          <w:szCs w:val="22"/>
        </w:rPr>
        <w:t xml:space="preserve">(Änderungsplan einschl. </w:t>
      </w:r>
      <w:r w:rsidR="00293941">
        <w:rPr>
          <w:rFonts w:ascii="Arial" w:hAnsi="Arial" w:cs="Arial"/>
          <w:sz w:val="22"/>
          <w:szCs w:val="22"/>
        </w:rPr>
        <w:t>Begründung</w:t>
      </w:r>
      <w:r w:rsidR="00724DC8">
        <w:rPr>
          <w:rFonts w:ascii="Arial" w:hAnsi="Arial" w:cs="Arial"/>
          <w:sz w:val="22"/>
          <w:szCs w:val="22"/>
        </w:rPr>
        <w:t xml:space="preserve"> und </w:t>
      </w:r>
      <w:r w:rsidR="00504407">
        <w:rPr>
          <w:rFonts w:ascii="Arial" w:hAnsi="Arial" w:cs="Arial"/>
          <w:sz w:val="22"/>
          <w:szCs w:val="22"/>
        </w:rPr>
        <w:t>Umweltbericht</w:t>
      </w:r>
      <w:r w:rsidR="00462F71">
        <w:rPr>
          <w:rFonts w:ascii="Arial" w:hAnsi="Arial" w:cs="Arial"/>
          <w:sz w:val="22"/>
          <w:szCs w:val="22"/>
        </w:rPr>
        <w:t xml:space="preserve"> incl. </w:t>
      </w:r>
      <w:r w:rsidR="003F3EE0">
        <w:rPr>
          <w:rFonts w:ascii="Arial" w:hAnsi="Arial" w:cs="Arial"/>
          <w:sz w:val="22"/>
          <w:szCs w:val="22"/>
        </w:rPr>
        <w:t>A</w:t>
      </w:r>
      <w:r w:rsidR="005A6CC5">
        <w:rPr>
          <w:rFonts w:ascii="Arial" w:hAnsi="Arial" w:cs="Arial"/>
          <w:sz w:val="22"/>
          <w:szCs w:val="22"/>
        </w:rPr>
        <w:t>rtenschutz</w:t>
      </w:r>
      <w:r w:rsidR="003F3EE0">
        <w:rPr>
          <w:rFonts w:ascii="Arial" w:hAnsi="Arial" w:cs="Arial"/>
          <w:sz w:val="22"/>
          <w:szCs w:val="22"/>
        </w:rPr>
        <w:t>rechtlicher P</w:t>
      </w:r>
      <w:r w:rsidR="00D71943">
        <w:rPr>
          <w:rFonts w:ascii="Arial" w:hAnsi="Arial" w:cs="Arial"/>
          <w:sz w:val="22"/>
          <w:szCs w:val="22"/>
        </w:rPr>
        <w:t>rüfung und FFH-Verträglichkeits-Vorp</w:t>
      </w:r>
      <w:r w:rsidR="00332C18">
        <w:rPr>
          <w:rFonts w:ascii="Arial" w:hAnsi="Arial" w:cs="Arial"/>
          <w:sz w:val="22"/>
          <w:szCs w:val="22"/>
        </w:rPr>
        <w:t>r</w:t>
      </w:r>
      <w:r w:rsidR="00D71943">
        <w:rPr>
          <w:rFonts w:ascii="Arial" w:hAnsi="Arial" w:cs="Arial"/>
          <w:sz w:val="22"/>
          <w:szCs w:val="22"/>
        </w:rPr>
        <w:t>üfung</w:t>
      </w:r>
      <w:r w:rsidR="003F3EE0">
        <w:rPr>
          <w:rFonts w:ascii="Arial" w:hAnsi="Arial" w:cs="Arial"/>
          <w:sz w:val="22"/>
          <w:szCs w:val="22"/>
        </w:rPr>
        <w:t xml:space="preserve"> und Vogelschutzverträglichkeitsprüfung</w:t>
      </w:r>
      <w:r w:rsidR="00293941">
        <w:rPr>
          <w:rFonts w:ascii="Arial" w:hAnsi="Arial" w:cs="Arial"/>
          <w:sz w:val="22"/>
          <w:szCs w:val="22"/>
        </w:rPr>
        <w:t xml:space="preserve">) liegt in der Zeit vom </w:t>
      </w:r>
    </w:p>
    <w:p w:rsidR="00293941" w:rsidRDefault="00293941" w:rsidP="00FF4F2D">
      <w:pPr>
        <w:ind w:left="720" w:hanging="720"/>
        <w:jc w:val="both"/>
        <w:rPr>
          <w:rFonts w:ascii="Arial" w:hAnsi="Arial" w:cs="Arial"/>
          <w:sz w:val="22"/>
          <w:szCs w:val="22"/>
        </w:rPr>
      </w:pPr>
    </w:p>
    <w:p w:rsidR="00293941" w:rsidRDefault="003F3EE0" w:rsidP="00FF4F2D">
      <w:pPr>
        <w:ind w:left="720" w:hanging="720"/>
        <w:jc w:val="center"/>
        <w:rPr>
          <w:rFonts w:ascii="Arial" w:hAnsi="Arial" w:cs="Arial"/>
          <w:sz w:val="22"/>
          <w:szCs w:val="22"/>
        </w:rPr>
      </w:pPr>
      <w:r>
        <w:rPr>
          <w:rFonts w:ascii="Arial" w:hAnsi="Arial" w:cs="Arial"/>
          <w:b/>
          <w:sz w:val="22"/>
          <w:szCs w:val="22"/>
          <w:u w:val="single"/>
        </w:rPr>
        <w:t>15</w:t>
      </w:r>
      <w:r w:rsidR="00075F83">
        <w:rPr>
          <w:rFonts w:ascii="Arial" w:hAnsi="Arial" w:cs="Arial"/>
          <w:b/>
          <w:sz w:val="22"/>
          <w:szCs w:val="22"/>
          <w:u w:val="single"/>
        </w:rPr>
        <w:t>.0</w:t>
      </w:r>
      <w:r>
        <w:rPr>
          <w:rFonts w:ascii="Arial" w:hAnsi="Arial" w:cs="Arial"/>
          <w:b/>
          <w:sz w:val="22"/>
          <w:szCs w:val="22"/>
          <w:u w:val="single"/>
        </w:rPr>
        <w:t>6</w:t>
      </w:r>
      <w:r w:rsidR="00075F83">
        <w:rPr>
          <w:rFonts w:ascii="Arial" w:hAnsi="Arial" w:cs="Arial"/>
          <w:b/>
          <w:sz w:val="22"/>
          <w:szCs w:val="22"/>
          <w:u w:val="single"/>
        </w:rPr>
        <w:t>.20</w:t>
      </w:r>
      <w:r w:rsidR="00C84673">
        <w:rPr>
          <w:rFonts w:ascii="Arial" w:hAnsi="Arial" w:cs="Arial"/>
          <w:b/>
          <w:sz w:val="22"/>
          <w:szCs w:val="22"/>
          <w:u w:val="single"/>
        </w:rPr>
        <w:t>2</w:t>
      </w:r>
      <w:r>
        <w:rPr>
          <w:rFonts w:ascii="Arial" w:hAnsi="Arial" w:cs="Arial"/>
          <w:b/>
          <w:sz w:val="22"/>
          <w:szCs w:val="22"/>
          <w:u w:val="single"/>
        </w:rPr>
        <w:t>3</w:t>
      </w:r>
      <w:r w:rsidR="00293941" w:rsidRPr="00862A75">
        <w:rPr>
          <w:rFonts w:ascii="Arial" w:hAnsi="Arial" w:cs="Arial"/>
          <w:b/>
          <w:sz w:val="22"/>
          <w:szCs w:val="22"/>
          <w:u w:val="single"/>
        </w:rPr>
        <w:t xml:space="preserve"> bis einschl. </w:t>
      </w:r>
      <w:r>
        <w:rPr>
          <w:rFonts w:ascii="Arial" w:hAnsi="Arial" w:cs="Arial"/>
          <w:b/>
          <w:sz w:val="22"/>
          <w:szCs w:val="22"/>
          <w:u w:val="single"/>
        </w:rPr>
        <w:t>2</w:t>
      </w:r>
      <w:r w:rsidR="007640A7">
        <w:rPr>
          <w:rFonts w:ascii="Arial" w:hAnsi="Arial" w:cs="Arial"/>
          <w:b/>
          <w:sz w:val="22"/>
          <w:szCs w:val="22"/>
          <w:u w:val="single"/>
        </w:rPr>
        <w:t>0</w:t>
      </w:r>
      <w:r w:rsidR="00862A75" w:rsidRPr="00862A75">
        <w:rPr>
          <w:rFonts w:ascii="Arial" w:hAnsi="Arial" w:cs="Arial"/>
          <w:b/>
          <w:sz w:val="22"/>
          <w:szCs w:val="22"/>
          <w:u w:val="single"/>
        </w:rPr>
        <w:t>.</w:t>
      </w:r>
      <w:r w:rsidR="00560DD5">
        <w:rPr>
          <w:rFonts w:ascii="Arial" w:hAnsi="Arial" w:cs="Arial"/>
          <w:b/>
          <w:sz w:val="22"/>
          <w:szCs w:val="22"/>
          <w:u w:val="single"/>
        </w:rPr>
        <w:t>07</w:t>
      </w:r>
      <w:r w:rsidR="00263D0B">
        <w:rPr>
          <w:rFonts w:ascii="Arial" w:hAnsi="Arial" w:cs="Arial"/>
          <w:b/>
          <w:sz w:val="22"/>
          <w:szCs w:val="22"/>
          <w:u w:val="single"/>
        </w:rPr>
        <w:t>.</w:t>
      </w:r>
      <w:r w:rsidR="00C84673">
        <w:rPr>
          <w:rFonts w:ascii="Arial" w:hAnsi="Arial" w:cs="Arial"/>
          <w:b/>
          <w:sz w:val="22"/>
          <w:szCs w:val="22"/>
          <w:u w:val="single"/>
        </w:rPr>
        <w:t>2</w:t>
      </w:r>
      <w:r w:rsidR="00293941" w:rsidRPr="00862A75">
        <w:rPr>
          <w:rFonts w:ascii="Arial" w:hAnsi="Arial" w:cs="Arial"/>
          <w:b/>
          <w:sz w:val="22"/>
          <w:szCs w:val="22"/>
          <w:u w:val="single"/>
        </w:rPr>
        <w:t>0</w:t>
      </w:r>
      <w:r w:rsidR="00C84673">
        <w:rPr>
          <w:rFonts w:ascii="Arial" w:hAnsi="Arial" w:cs="Arial"/>
          <w:b/>
          <w:sz w:val="22"/>
          <w:szCs w:val="22"/>
          <w:u w:val="single"/>
        </w:rPr>
        <w:t>2</w:t>
      </w:r>
      <w:r w:rsidR="00104B34">
        <w:rPr>
          <w:rFonts w:ascii="Arial" w:hAnsi="Arial" w:cs="Arial"/>
          <w:b/>
          <w:sz w:val="22"/>
          <w:szCs w:val="22"/>
          <w:u w:val="single"/>
        </w:rPr>
        <w:t>3</w:t>
      </w:r>
    </w:p>
    <w:p w:rsidR="00293941" w:rsidRDefault="00293941" w:rsidP="00FF4F2D">
      <w:pPr>
        <w:ind w:left="720" w:hanging="720"/>
        <w:jc w:val="both"/>
        <w:rPr>
          <w:rFonts w:ascii="Arial" w:hAnsi="Arial" w:cs="Arial"/>
          <w:sz w:val="22"/>
          <w:szCs w:val="22"/>
        </w:rPr>
      </w:pPr>
    </w:p>
    <w:p w:rsidR="006841BD" w:rsidRDefault="00293941" w:rsidP="00FF4F2D">
      <w:pPr>
        <w:ind w:left="720" w:hanging="720"/>
        <w:jc w:val="both"/>
        <w:rPr>
          <w:rFonts w:ascii="Arial" w:hAnsi="Arial" w:cs="Arial"/>
          <w:sz w:val="22"/>
          <w:szCs w:val="22"/>
        </w:rPr>
      </w:pPr>
      <w:r>
        <w:rPr>
          <w:rFonts w:ascii="Arial" w:hAnsi="Arial" w:cs="Arial"/>
          <w:sz w:val="22"/>
          <w:szCs w:val="22"/>
        </w:rPr>
        <w:tab/>
        <w:t>gem</w:t>
      </w:r>
      <w:r w:rsidRPr="00857D72">
        <w:rPr>
          <w:rFonts w:ascii="Arial" w:hAnsi="Arial" w:cs="Arial"/>
          <w:sz w:val="22"/>
          <w:szCs w:val="22"/>
        </w:rPr>
        <w:t xml:space="preserve">. § 3 Abs. </w:t>
      </w:r>
      <w:r w:rsidR="00C84673" w:rsidRPr="00857D72">
        <w:rPr>
          <w:rFonts w:ascii="Arial" w:hAnsi="Arial" w:cs="Arial"/>
          <w:sz w:val="22"/>
          <w:szCs w:val="22"/>
        </w:rPr>
        <w:t>2</w:t>
      </w:r>
      <w:r w:rsidRPr="00857D72">
        <w:rPr>
          <w:rFonts w:ascii="Arial" w:hAnsi="Arial" w:cs="Arial"/>
          <w:sz w:val="22"/>
          <w:szCs w:val="22"/>
        </w:rPr>
        <w:t xml:space="preserve"> Baugesetzbuch</w:t>
      </w:r>
      <w:r>
        <w:rPr>
          <w:rFonts w:ascii="Arial" w:hAnsi="Arial" w:cs="Arial"/>
          <w:sz w:val="22"/>
          <w:szCs w:val="22"/>
        </w:rPr>
        <w:t xml:space="preserve"> (BauGB) öffentlich aus. Während der v.g. Frist kann sich die Öffentlichkeit über die allgemeinen Ziele und Zwecke sowie über die wesentlichen Auswirkungen der Planung unterrichten. Die Auslegung erfolgt im Rathaus, Zimmer 12</w:t>
      </w:r>
      <w:r w:rsidR="00332C18">
        <w:rPr>
          <w:rFonts w:ascii="Arial" w:hAnsi="Arial" w:cs="Arial"/>
          <w:sz w:val="22"/>
          <w:szCs w:val="22"/>
        </w:rPr>
        <w:t>6</w:t>
      </w:r>
      <w:r>
        <w:rPr>
          <w:rFonts w:ascii="Arial" w:hAnsi="Arial" w:cs="Arial"/>
          <w:sz w:val="22"/>
          <w:szCs w:val="22"/>
        </w:rPr>
        <w:t xml:space="preserve">, </w:t>
      </w:r>
      <w:proofErr w:type="spellStart"/>
      <w:r>
        <w:rPr>
          <w:rFonts w:ascii="Arial" w:hAnsi="Arial" w:cs="Arial"/>
          <w:sz w:val="22"/>
          <w:szCs w:val="22"/>
        </w:rPr>
        <w:t>Österstraße</w:t>
      </w:r>
      <w:proofErr w:type="spellEnd"/>
      <w:r>
        <w:rPr>
          <w:rFonts w:ascii="Arial" w:hAnsi="Arial" w:cs="Arial"/>
          <w:sz w:val="22"/>
          <w:szCs w:val="22"/>
        </w:rPr>
        <w:t xml:space="preserve"> 1, 59964 Mede</w:t>
      </w:r>
      <w:r w:rsidR="00937A6A">
        <w:rPr>
          <w:rFonts w:ascii="Arial" w:hAnsi="Arial" w:cs="Arial"/>
          <w:sz w:val="22"/>
          <w:szCs w:val="22"/>
        </w:rPr>
        <w:t>bach, während der Dienststunden. Des Weiteren kann der Entwurf de</w:t>
      </w:r>
      <w:r w:rsidR="002B554B">
        <w:rPr>
          <w:rFonts w:ascii="Arial" w:hAnsi="Arial" w:cs="Arial"/>
          <w:sz w:val="22"/>
          <w:szCs w:val="22"/>
        </w:rPr>
        <w:t>s</w:t>
      </w:r>
      <w:r w:rsidR="00937A6A">
        <w:rPr>
          <w:rFonts w:ascii="Arial" w:hAnsi="Arial" w:cs="Arial"/>
          <w:sz w:val="22"/>
          <w:szCs w:val="22"/>
        </w:rPr>
        <w:t xml:space="preserve"> </w:t>
      </w:r>
      <w:r w:rsidR="002B554B">
        <w:rPr>
          <w:rFonts w:ascii="Arial" w:hAnsi="Arial" w:cs="Arial"/>
          <w:sz w:val="22"/>
          <w:szCs w:val="22"/>
        </w:rPr>
        <w:t>Bebauungsplanes</w:t>
      </w:r>
      <w:r w:rsidR="00937A6A">
        <w:rPr>
          <w:rFonts w:ascii="Arial" w:hAnsi="Arial" w:cs="Arial"/>
          <w:sz w:val="22"/>
          <w:szCs w:val="22"/>
        </w:rPr>
        <w:t xml:space="preserve"> einschließlich Begründung</w:t>
      </w:r>
      <w:r w:rsidR="00332C18">
        <w:rPr>
          <w:rFonts w:ascii="Arial" w:hAnsi="Arial" w:cs="Arial"/>
          <w:sz w:val="22"/>
          <w:szCs w:val="22"/>
        </w:rPr>
        <w:t>,</w:t>
      </w:r>
      <w:r w:rsidR="00937A6A">
        <w:rPr>
          <w:rFonts w:ascii="Arial" w:hAnsi="Arial" w:cs="Arial"/>
          <w:sz w:val="22"/>
          <w:szCs w:val="22"/>
        </w:rPr>
        <w:t xml:space="preserve"> </w:t>
      </w:r>
      <w:r w:rsidR="00504407">
        <w:rPr>
          <w:rFonts w:ascii="Arial" w:hAnsi="Arial" w:cs="Arial"/>
          <w:sz w:val="22"/>
          <w:szCs w:val="22"/>
        </w:rPr>
        <w:t>Umweltbericht</w:t>
      </w:r>
      <w:r w:rsidR="00937A6A">
        <w:rPr>
          <w:rFonts w:ascii="Arial" w:hAnsi="Arial" w:cs="Arial"/>
          <w:sz w:val="22"/>
          <w:szCs w:val="22"/>
        </w:rPr>
        <w:t xml:space="preserve"> </w:t>
      </w:r>
      <w:r w:rsidR="00332C18">
        <w:rPr>
          <w:rFonts w:ascii="Arial" w:hAnsi="Arial" w:cs="Arial"/>
          <w:sz w:val="22"/>
          <w:szCs w:val="22"/>
        </w:rPr>
        <w:t xml:space="preserve">sowie der vorliegenden Gutachten </w:t>
      </w:r>
      <w:r w:rsidR="00937A6A">
        <w:rPr>
          <w:rFonts w:ascii="Arial" w:hAnsi="Arial" w:cs="Arial"/>
          <w:sz w:val="22"/>
          <w:szCs w:val="22"/>
        </w:rPr>
        <w:t>in dieser Zeit im Internet auf der Homepage der Stadt Medebach</w:t>
      </w:r>
      <w:r w:rsidR="00332C18">
        <w:rPr>
          <w:rFonts w:ascii="Arial" w:hAnsi="Arial" w:cs="Arial"/>
          <w:sz w:val="22"/>
          <w:szCs w:val="22"/>
        </w:rPr>
        <w:t>,</w:t>
      </w:r>
      <w:r w:rsidR="00937A6A">
        <w:rPr>
          <w:rFonts w:ascii="Arial" w:hAnsi="Arial" w:cs="Arial"/>
          <w:sz w:val="22"/>
          <w:szCs w:val="22"/>
        </w:rPr>
        <w:t xml:space="preserve"> </w:t>
      </w:r>
      <w:hyperlink r:id="rId6" w:history="1">
        <w:r w:rsidR="00935CC2" w:rsidRPr="008A31A1">
          <w:rPr>
            <w:rStyle w:val="Hyperlink"/>
            <w:rFonts w:ascii="Arial" w:hAnsi="Arial" w:cs="Arial"/>
            <w:sz w:val="22"/>
            <w:szCs w:val="22"/>
          </w:rPr>
          <w:t>www.medebach.de/rathaus-politik/veroeffentlichungen/bekanntmachungen/</w:t>
        </w:r>
      </w:hyperlink>
      <w:r w:rsidR="00935CC2">
        <w:rPr>
          <w:rFonts w:ascii="Arial" w:hAnsi="Arial" w:cs="Arial"/>
          <w:sz w:val="22"/>
          <w:szCs w:val="22"/>
        </w:rPr>
        <w:t xml:space="preserve">, </w:t>
      </w:r>
      <w:r w:rsidR="00937A6A">
        <w:rPr>
          <w:rFonts w:ascii="Arial" w:hAnsi="Arial" w:cs="Arial"/>
          <w:sz w:val="22"/>
          <w:szCs w:val="22"/>
        </w:rPr>
        <w:t>eingesehen werden.</w:t>
      </w:r>
    </w:p>
    <w:p w:rsidR="00D90416" w:rsidRDefault="00D90416" w:rsidP="00FF4F2D">
      <w:pPr>
        <w:ind w:left="720" w:hanging="720"/>
        <w:jc w:val="both"/>
        <w:rPr>
          <w:rFonts w:ascii="Arial" w:hAnsi="Arial" w:cs="Arial"/>
          <w:sz w:val="22"/>
          <w:szCs w:val="22"/>
        </w:rPr>
      </w:pPr>
    </w:p>
    <w:p w:rsidR="00D90416" w:rsidRPr="00D90416" w:rsidRDefault="00D90416" w:rsidP="00FF4F2D">
      <w:pPr>
        <w:ind w:left="720" w:hanging="720"/>
        <w:jc w:val="both"/>
        <w:rPr>
          <w:rFonts w:ascii="Arial" w:hAnsi="Arial" w:cs="Arial"/>
          <w:b/>
          <w:sz w:val="22"/>
          <w:szCs w:val="22"/>
        </w:rPr>
      </w:pPr>
      <w:r>
        <w:rPr>
          <w:rFonts w:ascii="Arial" w:hAnsi="Arial" w:cs="Arial"/>
          <w:sz w:val="22"/>
          <w:szCs w:val="22"/>
        </w:rPr>
        <w:tab/>
      </w:r>
      <w:r w:rsidRPr="00D90416">
        <w:rPr>
          <w:rFonts w:ascii="Arial" w:hAnsi="Arial" w:cs="Arial"/>
          <w:b/>
          <w:sz w:val="22"/>
          <w:szCs w:val="22"/>
        </w:rPr>
        <w:t>Auslegungszeiten:</w:t>
      </w:r>
    </w:p>
    <w:p w:rsidR="00D90416" w:rsidRDefault="00D90416" w:rsidP="00FF4F2D">
      <w:pPr>
        <w:ind w:left="720" w:hanging="720"/>
        <w:jc w:val="both"/>
        <w:rPr>
          <w:rFonts w:ascii="Arial" w:hAnsi="Arial" w:cs="Arial"/>
          <w:sz w:val="22"/>
          <w:szCs w:val="22"/>
        </w:rPr>
      </w:pPr>
    </w:p>
    <w:p w:rsidR="00D90416" w:rsidRDefault="00D90416" w:rsidP="00D90416">
      <w:pPr>
        <w:ind w:left="720" w:hanging="12"/>
        <w:jc w:val="both"/>
        <w:rPr>
          <w:rFonts w:ascii="Arial" w:hAnsi="Arial" w:cs="Arial"/>
          <w:sz w:val="22"/>
          <w:szCs w:val="22"/>
        </w:rPr>
      </w:pPr>
      <w:r>
        <w:rPr>
          <w:rFonts w:ascii="Arial" w:hAnsi="Arial" w:cs="Arial"/>
          <w:sz w:val="22"/>
          <w:szCs w:val="22"/>
        </w:rPr>
        <w:t>montags bis freitags</w:t>
      </w:r>
      <w:r>
        <w:rPr>
          <w:rFonts w:ascii="Arial" w:hAnsi="Arial" w:cs="Arial"/>
          <w:sz w:val="22"/>
          <w:szCs w:val="22"/>
        </w:rPr>
        <w:tab/>
      </w:r>
      <w:r>
        <w:rPr>
          <w:rFonts w:ascii="Arial" w:hAnsi="Arial" w:cs="Arial"/>
          <w:sz w:val="22"/>
          <w:szCs w:val="22"/>
        </w:rPr>
        <w:tab/>
      </w:r>
      <w:r>
        <w:rPr>
          <w:rFonts w:ascii="Arial" w:hAnsi="Arial" w:cs="Arial"/>
          <w:sz w:val="22"/>
          <w:szCs w:val="22"/>
        </w:rPr>
        <w:tab/>
        <w:t>08:30 Uhr bis 12:30 Uhr</w:t>
      </w:r>
      <w:r>
        <w:rPr>
          <w:rFonts w:ascii="Arial" w:hAnsi="Arial" w:cs="Arial"/>
          <w:sz w:val="22"/>
          <w:szCs w:val="22"/>
        </w:rPr>
        <w:tab/>
      </w:r>
    </w:p>
    <w:p w:rsidR="00D90416" w:rsidRDefault="00D90416" w:rsidP="00D90416">
      <w:pPr>
        <w:ind w:left="720" w:hanging="12"/>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und </w:t>
      </w:r>
      <w:r>
        <w:rPr>
          <w:rFonts w:ascii="Arial" w:hAnsi="Arial" w:cs="Arial"/>
          <w:sz w:val="22"/>
          <w:szCs w:val="22"/>
        </w:rPr>
        <w:tab/>
        <w:t>14:00 Uhr bis 16:00 Uhr</w:t>
      </w:r>
    </w:p>
    <w:p w:rsidR="00D90416" w:rsidRDefault="00D90416" w:rsidP="00D90416">
      <w:pPr>
        <w:ind w:left="720" w:hanging="12"/>
        <w:jc w:val="both"/>
        <w:rPr>
          <w:rFonts w:ascii="Arial" w:hAnsi="Arial" w:cs="Arial"/>
          <w:sz w:val="22"/>
          <w:szCs w:val="22"/>
        </w:rPr>
      </w:pPr>
    </w:p>
    <w:p w:rsidR="00D90416" w:rsidRDefault="00D90416" w:rsidP="00D90416">
      <w:pPr>
        <w:ind w:left="720" w:hanging="12"/>
        <w:jc w:val="both"/>
        <w:rPr>
          <w:rFonts w:ascii="Arial" w:hAnsi="Arial" w:cs="Arial"/>
          <w:sz w:val="22"/>
          <w:szCs w:val="22"/>
        </w:rPr>
      </w:pPr>
      <w:r>
        <w:rPr>
          <w:rFonts w:ascii="Arial" w:hAnsi="Arial" w:cs="Arial"/>
          <w:sz w:val="22"/>
          <w:szCs w:val="22"/>
        </w:rPr>
        <w:t>freitags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07:30 Uhr bis 12:30 Uhr</w:t>
      </w:r>
    </w:p>
    <w:p w:rsidR="00D90416" w:rsidRDefault="00D90416" w:rsidP="00D90416">
      <w:pPr>
        <w:ind w:left="720" w:hanging="12"/>
        <w:jc w:val="both"/>
        <w:rPr>
          <w:rFonts w:ascii="Arial" w:hAnsi="Arial" w:cs="Arial"/>
          <w:sz w:val="22"/>
          <w:szCs w:val="22"/>
        </w:rPr>
      </w:pPr>
    </w:p>
    <w:p w:rsidR="00D90416" w:rsidRDefault="00D90416" w:rsidP="00D90416">
      <w:pPr>
        <w:ind w:left="720" w:hanging="12"/>
        <w:jc w:val="both"/>
        <w:rPr>
          <w:rFonts w:ascii="Arial" w:hAnsi="Arial" w:cs="Arial"/>
          <w:sz w:val="22"/>
          <w:szCs w:val="22"/>
        </w:rPr>
      </w:pPr>
      <w:r>
        <w:rPr>
          <w:rFonts w:ascii="Arial" w:hAnsi="Arial" w:cs="Arial"/>
          <w:sz w:val="22"/>
          <w:szCs w:val="22"/>
        </w:rPr>
        <w:t>(außer an Feiertagen)</w:t>
      </w:r>
      <w:r w:rsidR="00857D72">
        <w:rPr>
          <w:rFonts w:ascii="Arial" w:hAnsi="Arial" w:cs="Arial"/>
          <w:sz w:val="22"/>
          <w:szCs w:val="22"/>
        </w:rPr>
        <w:t xml:space="preserve">. </w:t>
      </w:r>
    </w:p>
    <w:p w:rsidR="004916D1" w:rsidRDefault="004916D1" w:rsidP="006841BD">
      <w:pPr>
        <w:ind w:left="720" w:hanging="12"/>
        <w:jc w:val="both"/>
        <w:rPr>
          <w:rFonts w:ascii="Arial" w:hAnsi="Arial" w:cs="Arial"/>
          <w:sz w:val="22"/>
          <w:szCs w:val="22"/>
        </w:rPr>
      </w:pPr>
    </w:p>
    <w:p w:rsidR="003F3EE0" w:rsidRDefault="00293941" w:rsidP="006841BD">
      <w:pPr>
        <w:ind w:left="720" w:hanging="12"/>
        <w:jc w:val="both"/>
        <w:rPr>
          <w:rFonts w:ascii="Arial" w:hAnsi="Arial" w:cs="Arial"/>
          <w:sz w:val="22"/>
          <w:szCs w:val="22"/>
        </w:rPr>
      </w:pPr>
      <w:r>
        <w:rPr>
          <w:rFonts w:ascii="Arial" w:hAnsi="Arial" w:cs="Arial"/>
          <w:sz w:val="22"/>
          <w:szCs w:val="22"/>
        </w:rPr>
        <w:t>Während der Auslegungsf</w:t>
      </w:r>
      <w:r w:rsidR="00263D0B">
        <w:rPr>
          <w:rFonts w:ascii="Arial" w:hAnsi="Arial" w:cs="Arial"/>
          <w:sz w:val="22"/>
          <w:szCs w:val="22"/>
        </w:rPr>
        <w:t>rist können Stellungnahmen zu</w:t>
      </w:r>
      <w:r w:rsidR="00237E46">
        <w:rPr>
          <w:rFonts w:ascii="Arial" w:hAnsi="Arial" w:cs="Arial"/>
          <w:sz w:val="22"/>
          <w:szCs w:val="22"/>
        </w:rPr>
        <w:t>m Bebauungsplan Nr. 4</w:t>
      </w:r>
      <w:r w:rsidR="0053445F">
        <w:rPr>
          <w:rFonts w:ascii="Arial" w:hAnsi="Arial" w:cs="Arial"/>
          <w:sz w:val="22"/>
          <w:szCs w:val="22"/>
        </w:rPr>
        <w:t>4</w:t>
      </w:r>
      <w:r w:rsidR="00237E46">
        <w:rPr>
          <w:rFonts w:ascii="Arial" w:hAnsi="Arial" w:cs="Arial"/>
          <w:sz w:val="22"/>
          <w:szCs w:val="22"/>
        </w:rPr>
        <w:t xml:space="preserve"> „</w:t>
      </w:r>
      <w:r w:rsidR="0053445F">
        <w:rPr>
          <w:rFonts w:ascii="Arial" w:hAnsi="Arial" w:cs="Arial"/>
          <w:sz w:val="22"/>
          <w:szCs w:val="22"/>
        </w:rPr>
        <w:t>Erweiterung des Gewerbe- und Industriegebietes Holtischer Weg</w:t>
      </w:r>
      <w:r w:rsidR="00237E46">
        <w:rPr>
          <w:rFonts w:ascii="Arial" w:hAnsi="Arial" w:cs="Arial"/>
          <w:sz w:val="22"/>
          <w:szCs w:val="22"/>
        </w:rPr>
        <w:t>“</w:t>
      </w:r>
      <w:r w:rsidR="0053445F">
        <w:rPr>
          <w:rFonts w:ascii="Arial" w:hAnsi="Arial" w:cs="Arial"/>
          <w:sz w:val="22"/>
          <w:szCs w:val="22"/>
        </w:rPr>
        <w:t xml:space="preserve"> in Medebach</w:t>
      </w:r>
      <w:r w:rsidR="00263D0B">
        <w:rPr>
          <w:rFonts w:ascii="Arial" w:hAnsi="Arial" w:cs="Arial"/>
          <w:sz w:val="22"/>
          <w:szCs w:val="22"/>
        </w:rPr>
        <w:t xml:space="preserve"> </w:t>
      </w:r>
      <w:r>
        <w:rPr>
          <w:rFonts w:ascii="Arial" w:hAnsi="Arial" w:cs="Arial"/>
          <w:sz w:val="22"/>
          <w:szCs w:val="22"/>
        </w:rPr>
        <w:t>abgegeben werden; nicht fristgerecht abgegebene Stellungnahmen können bei der Beschlussfassung über d</w:t>
      </w:r>
      <w:r w:rsidR="00237E46">
        <w:rPr>
          <w:rFonts w:ascii="Arial" w:hAnsi="Arial" w:cs="Arial"/>
          <w:sz w:val="22"/>
          <w:szCs w:val="22"/>
        </w:rPr>
        <w:t>en Bebauungsplan Nr. 4</w:t>
      </w:r>
      <w:r w:rsidR="0053445F">
        <w:rPr>
          <w:rFonts w:ascii="Arial" w:hAnsi="Arial" w:cs="Arial"/>
          <w:sz w:val="22"/>
          <w:szCs w:val="22"/>
        </w:rPr>
        <w:t>4</w:t>
      </w:r>
      <w:r w:rsidR="00237E46">
        <w:rPr>
          <w:rFonts w:ascii="Arial" w:hAnsi="Arial" w:cs="Arial"/>
          <w:sz w:val="22"/>
          <w:szCs w:val="22"/>
        </w:rPr>
        <w:t xml:space="preserve"> </w:t>
      </w:r>
      <w:r>
        <w:rPr>
          <w:rFonts w:ascii="Arial" w:hAnsi="Arial" w:cs="Arial"/>
          <w:sz w:val="22"/>
          <w:szCs w:val="22"/>
        </w:rPr>
        <w:t xml:space="preserve">unberücksichtigt bleiben. </w:t>
      </w:r>
    </w:p>
    <w:p w:rsidR="003F3EE0" w:rsidRDefault="003F3EE0" w:rsidP="006841BD">
      <w:pPr>
        <w:ind w:left="720" w:hanging="12"/>
        <w:jc w:val="both"/>
        <w:rPr>
          <w:rFonts w:ascii="Arial" w:hAnsi="Arial" w:cs="Arial"/>
          <w:sz w:val="22"/>
          <w:szCs w:val="22"/>
        </w:rPr>
      </w:pPr>
    </w:p>
    <w:p w:rsidR="003F3EE0" w:rsidRDefault="003F3EE0" w:rsidP="003F3EE0">
      <w:pPr>
        <w:ind w:left="709" w:right="142" w:hanging="11"/>
        <w:jc w:val="both"/>
        <w:rPr>
          <w:rFonts w:ascii="Arial" w:hAnsi="Arial" w:cs="Arial"/>
          <w:sz w:val="22"/>
          <w:szCs w:val="22"/>
        </w:rPr>
      </w:pPr>
    </w:p>
    <w:p w:rsidR="003F3EE0" w:rsidRDefault="003F3EE0" w:rsidP="003F3EE0">
      <w:pPr>
        <w:ind w:left="709" w:right="142" w:hanging="11"/>
        <w:jc w:val="both"/>
        <w:rPr>
          <w:rFonts w:ascii="Arial" w:hAnsi="Arial" w:cs="Arial"/>
          <w:sz w:val="22"/>
          <w:szCs w:val="22"/>
        </w:rPr>
      </w:pPr>
      <w:r>
        <w:rPr>
          <w:rFonts w:ascii="Arial" w:hAnsi="Arial" w:cs="Arial"/>
          <w:sz w:val="22"/>
          <w:szCs w:val="22"/>
        </w:rPr>
        <w:t>Stellungnahmen können insbesondere schriftlich, zur Niederschrift oder per E-Mail vorgebracht werden. Ein Antrag nach § 47 der Verwaltungsgerichtsordnung (VWGO) ist unzulässig, soweit mit ihm Einwendungen geltend gemacht werden, die vom Antragsteller im Rahmen der Auslegung nicht oder verspätet geltend gemacht wurden, aber hätten geltend gemacht werden können.</w:t>
      </w:r>
    </w:p>
    <w:p w:rsidR="003F3EE0" w:rsidRDefault="003F3EE0" w:rsidP="003F3EE0">
      <w:pPr>
        <w:ind w:left="709" w:right="142" w:hanging="11"/>
        <w:jc w:val="both"/>
        <w:rPr>
          <w:rFonts w:ascii="Arial" w:hAnsi="Arial" w:cs="Arial"/>
          <w:sz w:val="22"/>
          <w:szCs w:val="22"/>
        </w:rPr>
      </w:pPr>
    </w:p>
    <w:p w:rsidR="003F3EE0" w:rsidRPr="008A4D0B" w:rsidRDefault="003F3EE0" w:rsidP="003F3EE0">
      <w:pPr>
        <w:widowControl w:val="0"/>
        <w:tabs>
          <w:tab w:val="left" w:pos="426"/>
        </w:tabs>
        <w:overflowPunct w:val="0"/>
        <w:autoSpaceDE w:val="0"/>
        <w:autoSpaceDN w:val="0"/>
        <w:adjustRightInd w:val="0"/>
        <w:ind w:left="709" w:right="142" w:hanging="11"/>
        <w:jc w:val="both"/>
        <w:textAlignment w:val="baseline"/>
        <w:rPr>
          <w:rFonts w:ascii="Arial" w:hAnsi="Arial" w:cs="Arial"/>
          <w:sz w:val="22"/>
          <w:szCs w:val="22"/>
        </w:rPr>
      </w:pPr>
      <w:r w:rsidRPr="008A4D0B">
        <w:rPr>
          <w:rFonts w:ascii="Arial" w:hAnsi="Arial" w:cs="Arial"/>
          <w:sz w:val="22"/>
          <w:szCs w:val="22"/>
        </w:rPr>
        <w:t xml:space="preserve">Ort und Dauer der öffentlichen Auslegung des Bauleitplanentwurfes sind nach § 3 Abs. 2 BauGB mit einer Bekanntmachungsfrist von einer Woche vorher in ortsüblicher Weise bekannt zu machen. </w:t>
      </w:r>
    </w:p>
    <w:p w:rsidR="003F3EE0" w:rsidRPr="007E3745" w:rsidRDefault="003F3EE0" w:rsidP="003F3EE0">
      <w:pPr>
        <w:widowControl w:val="0"/>
        <w:tabs>
          <w:tab w:val="left" w:pos="426"/>
        </w:tabs>
        <w:overflowPunct w:val="0"/>
        <w:autoSpaceDE w:val="0"/>
        <w:autoSpaceDN w:val="0"/>
        <w:adjustRightInd w:val="0"/>
        <w:ind w:left="709" w:right="142" w:hanging="11"/>
        <w:jc w:val="both"/>
        <w:textAlignment w:val="baseline"/>
        <w:rPr>
          <w:rFonts w:ascii="Arial" w:hAnsi="Arial" w:cs="Arial"/>
          <w:sz w:val="22"/>
          <w:szCs w:val="20"/>
        </w:rPr>
      </w:pPr>
    </w:p>
    <w:p w:rsidR="003F3EE0" w:rsidRPr="007E3745" w:rsidRDefault="003F3EE0" w:rsidP="003F3EE0">
      <w:pPr>
        <w:widowControl w:val="0"/>
        <w:tabs>
          <w:tab w:val="left" w:pos="426"/>
        </w:tabs>
        <w:overflowPunct w:val="0"/>
        <w:autoSpaceDE w:val="0"/>
        <w:autoSpaceDN w:val="0"/>
        <w:adjustRightInd w:val="0"/>
        <w:ind w:left="709" w:right="142" w:hanging="11"/>
        <w:jc w:val="both"/>
        <w:textAlignment w:val="baseline"/>
        <w:rPr>
          <w:rFonts w:ascii="Arial" w:hAnsi="Arial" w:cs="Arial"/>
          <w:sz w:val="22"/>
          <w:szCs w:val="20"/>
        </w:rPr>
      </w:pPr>
      <w:r w:rsidRPr="007E3745">
        <w:rPr>
          <w:rFonts w:ascii="Arial" w:hAnsi="Arial" w:cs="Arial"/>
          <w:sz w:val="22"/>
          <w:szCs w:val="20"/>
        </w:rPr>
        <w:t xml:space="preserve">Bei der öffentlichen Auslegung hat die Stadt Medebach die Wahl, diesen Verfahrensschritt gemeinsam mit der Behördenbeteiligung nach § 4 Abs. 2 BauGB oder hiervon getrennt durchzuführen. Eine getrennte Beteiligung bedeutet in der Praxis, die Behördenbeteiligung zeitlich vor die öffentliche Auslegung zu ziehen, um bei der anschließenden Öffentlichkeitsbeteiligung die Stellungnahmen der Behörden berücksichtigen und ggf. auslegen zu können. </w:t>
      </w:r>
    </w:p>
    <w:p w:rsidR="003F3EE0" w:rsidRPr="007E3745" w:rsidRDefault="003F3EE0" w:rsidP="003F3EE0">
      <w:pPr>
        <w:widowControl w:val="0"/>
        <w:tabs>
          <w:tab w:val="left" w:pos="426"/>
        </w:tabs>
        <w:overflowPunct w:val="0"/>
        <w:autoSpaceDE w:val="0"/>
        <w:autoSpaceDN w:val="0"/>
        <w:adjustRightInd w:val="0"/>
        <w:ind w:left="709" w:right="142" w:hanging="11"/>
        <w:jc w:val="both"/>
        <w:textAlignment w:val="baseline"/>
        <w:rPr>
          <w:rFonts w:ascii="Arial" w:hAnsi="Arial" w:cs="Arial"/>
          <w:sz w:val="22"/>
          <w:szCs w:val="20"/>
        </w:rPr>
      </w:pPr>
    </w:p>
    <w:p w:rsidR="003F3EE0" w:rsidRDefault="003F3EE0" w:rsidP="003F3EE0">
      <w:pPr>
        <w:widowControl w:val="0"/>
        <w:tabs>
          <w:tab w:val="left" w:pos="426"/>
        </w:tabs>
        <w:overflowPunct w:val="0"/>
        <w:autoSpaceDE w:val="0"/>
        <w:autoSpaceDN w:val="0"/>
        <w:adjustRightInd w:val="0"/>
        <w:ind w:left="709" w:right="142" w:hanging="11"/>
        <w:jc w:val="both"/>
        <w:textAlignment w:val="baseline"/>
        <w:rPr>
          <w:rFonts w:ascii="Arial" w:hAnsi="Arial" w:cs="Arial"/>
          <w:sz w:val="22"/>
          <w:szCs w:val="20"/>
        </w:rPr>
      </w:pPr>
      <w:r w:rsidRPr="007E3745">
        <w:rPr>
          <w:rFonts w:ascii="Arial" w:hAnsi="Arial" w:cs="Arial"/>
          <w:sz w:val="22"/>
          <w:szCs w:val="20"/>
        </w:rPr>
        <w:t xml:space="preserve">Die Verwaltung wird die Behördenbeteiligung und die öffentliche Auslegung gemeinsam durchführen. </w:t>
      </w:r>
    </w:p>
    <w:p w:rsidR="003F3EE0" w:rsidRPr="007E3745" w:rsidRDefault="003F3EE0" w:rsidP="003F3EE0">
      <w:pPr>
        <w:widowControl w:val="0"/>
        <w:tabs>
          <w:tab w:val="left" w:pos="426"/>
        </w:tabs>
        <w:overflowPunct w:val="0"/>
        <w:autoSpaceDE w:val="0"/>
        <w:autoSpaceDN w:val="0"/>
        <w:adjustRightInd w:val="0"/>
        <w:ind w:left="426" w:hanging="11"/>
        <w:jc w:val="both"/>
        <w:textAlignment w:val="baseline"/>
        <w:rPr>
          <w:rFonts w:ascii="Arial" w:hAnsi="Arial" w:cs="Arial"/>
          <w:sz w:val="22"/>
          <w:szCs w:val="20"/>
        </w:rPr>
      </w:pPr>
    </w:p>
    <w:p w:rsidR="00293941" w:rsidRDefault="003F3EE0" w:rsidP="003F3EE0">
      <w:pPr>
        <w:ind w:left="720" w:hanging="12"/>
        <w:jc w:val="both"/>
        <w:rPr>
          <w:rFonts w:ascii="Arial" w:hAnsi="Arial" w:cs="Arial"/>
          <w:sz w:val="22"/>
          <w:szCs w:val="22"/>
        </w:rPr>
      </w:pPr>
      <w:r w:rsidRPr="00C64CB0">
        <w:rPr>
          <w:rFonts w:ascii="Arial" w:hAnsi="Arial" w:cs="Arial"/>
          <w:sz w:val="22"/>
          <w:szCs w:val="22"/>
        </w:rPr>
        <w:t>Vor Ort muss sich – wie bisher – ein Ansprechpartner zur Beantwortung von Fragen befinden.</w:t>
      </w:r>
      <w:r>
        <w:rPr>
          <w:rFonts w:ascii="Arial" w:hAnsi="Arial" w:cs="Arial"/>
          <w:sz w:val="22"/>
          <w:szCs w:val="22"/>
        </w:rPr>
        <w:t xml:space="preserve"> </w:t>
      </w:r>
    </w:p>
    <w:p w:rsidR="003F3EE0" w:rsidRDefault="003F3EE0" w:rsidP="003F3EE0">
      <w:pPr>
        <w:ind w:left="720" w:hanging="12"/>
        <w:jc w:val="both"/>
        <w:rPr>
          <w:rFonts w:ascii="Arial" w:hAnsi="Arial" w:cs="Arial"/>
          <w:sz w:val="22"/>
          <w:szCs w:val="22"/>
        </w:rPr>
      </w:pPr>
    </w:p>
    <w:p w:rsidR="003F3EE0" w:rsidRPr="005A3BB8" w:rsidRDefault="003F3EE0" w:rsidP="003F3EE0">
      <w:pPr>
        <w:pStyle w:val="Listenabsatz"/>
        <w:numPr>
          <w:ilvl w:val="0"/>
          <w:numId w:val="4"/>
        </w:numPr>
        <w:ind w:hanging="720"/>
        <w:jc w:val="both"/>
        <w:rPr>
          <w:rFonts w:ascii="Arial" w:hAnsi="Arial" w:cs="Arial"/>
          <w:b/>
          <w:sz w:val="22"/>
          <w:szCs w:val="22"/>
        </w:rPr>
      </w:pPr>
      <w:r w:rsidRPr="005A3BB8">
        <w:rPr>
          <w:rFonts w:ascii="Arial" w:hAnsi="Arial" w:cs="Arial"/>
          <w:b/>
          <w:sz w:val="22"/>
          <w:szCs w:val="22"/>
        </w:rPr>
        <w:t xml:space="preserve">Umweltbezogene Informationen </w:t>
      </w:r>
    </w:p>
    <w:p w:rsidR="003F3EE0" w:rsidRDefault="003F3EE0" w:rsidP="003F3EE0">
      <w:pPr>
        <w:ind w:left="720" w:hanging="12"/>
        <w:jc w:val="both"/>
        <w:rPr>
          <w:rFonts w:ascii="Arial" w:hAnsi="Arial" w:cs="Arial"/>
          <w:sz w:val="22"/>
          <w:szCs w:val="22"/>
        </w:rPr>
      </w:pPr>
    </w:p>
    <w:p w:rsidR="003F3EE0" w:rsidRDefault="003F3EE0" w:rsidP="003F3EE0">
      <w:pPr>
        <w:ind w:left="720" w:hanging="12"/>
        <w:jc w:val="both"/>
        <w:rPr>
          <w:rFonts w:ascii="Arial" w:hAnsi="Arial" w:cs="Arial"/>
          <w:sz w:val="22"/>
          <w:szCs w:val="22"/>
        </w:rPr>
      </w:pPr>
      <w:r>
        <w:rPr>
          <w:rFonts w:ascii="Arial" w:hAnsi="Arial" w:cs="Arial"/>
          <w:sz w:val="22"/>
          <w:szCs w:val="22"/>
        </w:rPr>
        <w:t>Nachfolgende Informationen nach § 3 Abs. 2 BauGB zu wesentlichen umweltrelevanten Aspekten liegen vor:</w:t>
      </w:r>
    </w:p>
    <w:p w:rsidR="003F3EE0" w:rsidRDefault="003F3EE0" w:rsidP="003F3EE0">
      <w:pPr>
        <w:ind w:left="720" w:hanging="12"/>
        <w:jc w:val="both"/>
        <w:rPr>
          <w:rFonts w:ascii="Arial" w:hAnsi="Arial" w:cs="Arial"/>
          <w:sz w:val="22"/>
          <w:szCs w:val="22"/>
        </w:rPr>
      </w:pPr>
    </w:p>
    <w:p w:rsidR="003F3EE0" w:rsidRDefault="003F3EE0" w:rsidP="00262B9D">
      <w:pPr>
        <w:pStyle w:val="Listenabsatz"/>
        <w:numPr>
          <w:ilvl w:val="1"/>
          <w:numId w:val="4"/>
        </w:numPr>
        <w:jc w:val="both"/>
        <w:rPr>
          <w:rFonts w:ascii="Arial" w:hAnsi="Arial" w:cs="Arial"/>
          <w:b/>
          <w:sz w:val="22"/>
          <w:szCs w:val="22"/>
        </w:rPr>
      </w:pPr>
      <w:r w:rsidRPr="00262B9D">
        <w:rPr>
          <w:rFonts w:ascii="Arial" w:hAnsi="Arial" w:cs="Arial"/>
          <w:b/>
          <w:sz w:val="22"/>
          <w:szCs w:val="22"/>
        </w:rPr>
        <w:t xml:space="preserve">Begründung zur </w:t>
      </w:r>
      <w:r w:rsidR="00262B9D" w:rsidRPr="00262B9D">
        <w:rPr>
          <w:rFonts w:ascii="Arial" w:hAnsi="Arial" w:cs="Arial"/>
          <w:b/>
          <w:sz w:val="22"/>
          <w:szCs w:val="22"/>
        </w:rPr>
        <w:t>Aufstellung des Bebauungsplanes Nr. 44</w:t>
      </w:r>
      <w:r w:rsidRPr="00262B9D">
        <w:rPr>
          <w:rFonts w:ascii="Arial" w:hAnsi="Arial" w:cs="Arial"/>
          <w:b/>
          <w:sz w:val="22"/>
          <w:szCs w:val="22"/>
        </w:rPr>
        <w:t xml:space="preserve">, Wolters Partner Stadtplaner GmbH, </w:t>
      </w:r>
      <w:r w:rsidR="00262B9D">
        <w:rPr>
          <w:rFonts w:ascii="Arial" w:hAnsi="Arial" w:cs="Arial"/>
          <w:b/>
          <w:sz w:val="22"/>
          <w:szCs w:val="22"/>
        </w:rPr>
        <w:t>Juni 2023</w:t>
      </w:r>
    </w:p>
    <w:p w:rsidR="00262B9D" w:rsidRPr="00262B9D" w:rsidRDefault="00262B9D" w:rsidP="00262B9D">
      <w:pPr>
        <w:pStyle w:val="Listenabsatz"/>
        <w:ind w:left="1428"/>
        <w:jc w:val="both"/>
        <w:rPr>
          <w:rFonts w:ascii="Arial" w:hAnsi="Arial" w:cs="Arial"/>
          <w:b/>
          <w:sz w:val="22"/>
          <w:szCs w:val="22"/>
        </w:rPr>
      </w:pPr>
    </w:p>
    <w:p w:rsidR="003F3EE0" w:rsidRDefault="003F3EE0" w:rsidP="003F3EE0">
      <w:pPr>
        <w:ind w:left="1416"/>
        <w:jc w:val="both"/>
        <w:rPr>
          <w:rFonts w:ascii="Arial" w:hAnsi="Arial" w:cs="Arial"/>
          <w:sz w:val="22"/>
          <w:szCs w:val="22"/>
        </w:rPr>
      </w:pPr>
      <w:r w:rsidRPr="006F486E">
        <w:rPr>
          <w:rFonts w:ascii="Arial" w:hAnsi="Arial" w:cs="Arial"/>
          <w:sz w:val="22"/>
          <w:szCs w:val="22"/>
        </w:rPr>
        <w:t xml:space="preserve">Der Umweltbericht fasst die Ergebnisse der Umweltprüfung zusammen, in der die mit der Änderung voraussichtlich verbundenen erheblichen   Umweltauswirkungen   ermittelt   und   bewertet   wurden.   </w:t>
      </w:r>
    </w:p>
    <w:p w:rsidR="003F3EE0" w:rsidRDefault="003F3EE0" w:rsidP="003F3EE0">
      <w:pPr>
        <w:ind w:left="1416"/>
        <w:jc w:val="both"/>
        <w:rPr>
          <w:rFonts w:ascii="Arial" w:hAnsi="Arial" w:cs="Arial"/>
          <w:sz w:val="22"/>
          <w:szCs w:val="22"/>
        </w:rPr>
      </w:pPr>
    </w:p>
    <w:p w:rsidR="003F3EE0" w:rsidRDefault="003F3EE0" w:rsidP="003F3EE0">
      <w:pPr>
        <w:ind w:left="1416"/>
        <w:jc w:val="both"/>
        <w:rPr>
          <w:rFonts w:ascii="Arial" w:hAnsi="Arial" w:cs="Arial"/>
          <w:sz w:val="22"/>
          <w:szCs w:val="22"/>
        </w:rPr>
      </w:pPr>
      <w:r w:rsidRPr="006F486E">
        <w:rPr>
          <w:rFonts w:ascii="Arial" w:hAnsi="Arial" w:cs="Arial"/>
          <w:sz w:val="22"/>
          <w:szCs w:val="22"/>
        </w:rPr>
        <w:t xml:space="preserve">Bei der Prognose über die Entwicklung des Umweltzustands bei </w:t>
      </w:r>
      <w:proofErr w:type="gramStart"/>
      <w:r w:rsidR="00262B9D">
        <w:rPr>
          <w:rFonts w:ascii="Arial" w:hAnsi="Arial" w:cs="Arial"/>
          <w:sz w:val="22"/>
          <w:szCs w:val="22"/>
        </w:rPr>
        <w:t>P</w:t>
      </w:r>
      <w:r w:rsidRPr="006F486E">
        <w:rPr>
          <w:rFonts w:ascii="Arial" w:hAnsi="Arial" w:cs="Arial"/>
          <w:sz w:val="22"/>
          <w:szCs w:val="22"/>
        </w:rPr>
        <w:t>landurchführung  werden</w:t>
      </w:r>
      <w:proofErr w:type="gramEnd"/>
      <w:r w:rsidRPr="006F486E">
        <w:rPr>
          <w:rFonts w:ascii="Arial" w:hAnsi="Arial" w:cs="Arial"/>
          <w:sz w:val="22"/>
          <w:szCs w:val="22"/>
        </w:rPr>
        <w:t>,  soweit  möglich,  insbesondere  die  etwaigen  erheblichen  Auswirkungen  des  geplanten  Vorhabens  auf  die Schutzgüter beschrieben.</w:t>
      </w:r>
    </w:p>
    <w:p w:rsidR="003F3EE0" w:rsidRDefault="003F3EE0" w:rsidP="003F3EE0">
      <w:pPr>
        <w:ind w:left="1416"/>
        <w:jc w:val="both"/>
        <w:rPr>
          <w:rFonts w:ascii="Arial" w:hAnsi="Arial" w:cs="Arial"/>
          <w:sz w:val="22"/>
          <w:szCs w:val="22"/>
        </w:rPr>
      </w:pPr>
    </w:p>
    <w:p w:rsidR="003F3EE0" w:rsidRDefault="003F3EE0" w:rsidP="003F3EE0">
      <w:pPr>
        <w:ind w:left="1416"/>
        <w:jc w:val="both"/>
        <w:rPr>
          <w:rFonts w:ascii="Arial" w:hAnsi="Arial" w:cs="Arial"/>
          <w:sz w:val="22"/>
          <w:szCs w:val="22"/>
        </w:rPr>
      </w:pPr>
      <w:r>
        <w:rPr>
          <w:rFonts w:ascii="Arial" w:hAnsi="Arial" w:cs="Arial"/>
          <w:sz w:val="22"/>
          <w:szCs w:val="22"/>
        </w:rPr>
        <w:t xml:space="preserve">Der Umweltbericht bewertet die Umweltauswirkungen der </w:t>
      </w:r>
      <w:r w:rsidR="00262B9D">
        <w:rPr>
          <w:rFonts w:ascii="Arial" w:hAnsi="Arial" w:cs="Arial"/>
          <w:sz w:val="22"/>
          <w:szCs w:val="22"/>
        </w:rPr>
        <w:t>Aufstellung des B-Planes Nr. 44</w:t>
      </w:r>
      <w:r>
        <w:rPr>
          <w:rFonts w:ascii="Arial" w:hAnsi="Arial" w:cs="Arial"/>
          <w:sz w:val="22"/>
          <w:szCs w:val="22"/>
        </w:rPr>
        <w:t xml:space="preserve"> auf die Schutzgüter </w:t>
      </w:r>
    </w:p>
    <w:p w:rsidR="003F3EE0" w:rsidRDefault="003F3EE0" w:rsidP="003F3EE0">
      <w:pPr>
        <w:ind w:left="1416"/>
        <w:jc w:val="both"/>
        <w:rPr>
          <w:rFonts w:ascii="Arial" w:hAnsi="Arial" w:cs="Arial"/>
          <w:sz w:val="22"/>
          <w:szCs w:val="22"/>
        </w:rPr>
      </w:pPr>
    </w:p>
    <w:p w:rsidR="003F3EE0" w:rsidRDefault="003F3EE0" w:rsidP="003F3EE0">
      <w:pPr>
        <w:numPr>
          <w:ilvl w:val="0"/>
          <w:numId w:val="5"/>
        </w:numPr>
        <w:jc w:val="both"/>
        <w:rPr>
          <w:rFonts w:ascii="Arial" w:hAnsi="Arial" w:cs="Arial"/>
          <w:sz w:val="22"/>
          <w:szCs w:val="22"/>
        </w:rPr>
      </w:pPr>
      <w:r>
        <w:rPr>
          <w:rFonts w:ascii="Arial" w:hAnsi="Arial" w:cs="Arial"/>
          <w:sz w:val="22"/>
          <w:szCs w:val="22"/>
        </w:rPr>
        <w:t>Mensch,</w:t>
      </w:r>
    </w:p>
    <w:p w:rsidR="003F3EE0" w:rsidRDefault="003F3EE0" w:rsidP="003F3EE0">
      <w:pPr>
        <w:numPr>
          <w:ilvl w:val="0"/>
          <w:numId w:val="5"/>
        </w:numPr>
        <w:jc w:val="both"/>
        <w:rPr>
          <w:rFonts w:ascii="Arial" w:hAnsi="Arial" w:cs="Arial"/>
          <w:sz w:val="22"/>
          <w:szCs w:val="22"/>
        </w:rPr>
      </w:pPr>
      <w:r>
        <w:rPr>
          <w:rFonts w:ascii="Arial" w:hAnsi="Arial" w:cs="Arial"/>
          <w:sz w:val="22"/>
          <w:szCs w:val="22"/>
        </w:rPr>
        <w:t>Biotoptypen, Tiere und Pflanzen, Biologische Vielfalt,</w:t>
      </w:r>
    </w:p>
    <w:p w:rsidR="003F3EE0" w:rsidRDefault="003F3EE0" w:rsidP="003F3EE0">
      <w:pPr>
        <w:numPr>
          <w:ilvl w:val="0"/>
          <w:numId w:val="5"/>
        </w:numPr>
        <w:jc w:val="both"/>
        <w:rPr>
          <w:rFonts w:ascii="Arial" w:hAnsi="Arial" w:cs="Arial"/>
          <w:sz w:val="22"/>
          <w:szCs w:val="22"/>
        </w:rPr>
      </w:pPr>
      <w:r>
        <w:rPr>
          <w:rFonts w:ascii="Arial" w:hAnsi="Arial" w:cs="Arial"/>
          <w:sz w:val="22"/>
          <w:szCs w:val="22"/>
        </w:rPr>
        <w:t>Arten- und Biotopschutz,</w:t>
      </w:r>
    </w:p>
    <w:p w:rsidR="003F3EE0" w:rsidRDefault="003F3EE0" w:rsidP="003F3EE0">
      <w:pPr>
        <w:numPr>
          <w:ilvl w:val="0"/>
          <w:numId w:val="5"/>
        </w:numPr>
        <w:jc w:val="both"/>
        <w:rPr>
          <w:rFonts w:ascii="Arial" w:hAnsi="Arial" w:cs="Arial"/>
          <w:sz w:val="22"/>
          <w:szCs w:val="22"/>
        </w:rPr>
      </w:pPr>
      <w:r>
        <w:rPr>
          <w:rFonts w:ascii="Arial" w:hAnsi="Arial" w:cs="Arial"/>
          <w:sz w:val="22"/>
          <w:szCs w:val="22"/>
        </w:rPr>
        <w:t>Fläche/Boden,</w:t>
      </w:r>
    </w:p>
    <w:p w:rsidR="003F3EE0" w:rsidRDefault="003F3EE0" w:rsidP="003F3EE0">
      <w:pPr>
        <w:numPr>
          <w:ilvl w:val="0"/>
          <w:numId w:val="5"/>
        </w:numPr>
        <w:jc w:val="both"/>
        <w:rPr>
          <w:rFonts w:ascii="Arial" w:hAnsi="Arial" w:cs="Arial"/>
          <w:sz w:val="22"/>
          <w:szCs w:val="22"/>
        </w:rPr>
      </w:pPr>
      <w:r>
        <w:rPr>
          <w:rFonts w:ascii="Arial" w:hAnsi="Arial" w:cs="Arial"/>
          <w:sz w:val="22"/>
          <w:szCs w:val="22"/>
        </w:rPr>
        <w:t xml:space="preserve">Wasser, </w:t>
      </w:r>
    </w:p>
    <w:p w:rsidR="003F3EE0" w:rsidRDefault="003F3EE0" w:rsidP="003F3EE0">
      <w:pPr>
        <w:numPr>
          <w:ilvl w:val="0"/>
          <w:numId w:val="5"/>
        </w:numPr>
        <w:jc w:val="both"/>
        <w:rPr>
          <w:rFonts w:ascii="Arial" w:hAnsi="Arial" w:cs="Arial"/>
          <w:sz w:val="22"/>
          <w:szCs w:val="22"/>
        </w:rPr>
      </w:pPr>
      <w:r>
        <w:rPr>
          <w:rFonts w:ascii="Arial" w:hAnsi="Arial" w:cs="Arial"/>
          <w:sz w:val="22"/>
          <w:szCs w:val="22"/>
        </w:rPr>
        <w:t>Luft- und Klimaschutz</w:t>
      </w:r>
    </w:p>
    <w:p w:rsidR="003F3EE0" w:rsidRDefault="003F3EE0" w:rsidP="003F3EE0">
      <w:pPr>
        <w:numPr>
          <w:ilvl w:val="0"/>
          <w:numId w:val="5"/>
        </w:numPr>
        <w:jc w:val="both"/>
        <w:rPr>
          <w:rFonts w:ascii="Arial" w:hAnsi="Arial" w:cs="Arial"/>
          <w:sz w:val="22"/>
          <w:szCs w:val="22"/>
        </w:rPr>
      </w:pPr>
      <w:r>
        <w:rPr>
          <w:rFonts w:ascii="Arial" w:hAnsi="Arial" w:cs="Arial"/>
          <w:sz w:val="22"/>
          <w:szCs w:val="22"/>
        </w:rPr>
        <w:t>Landschaft,</w:t>
      </w:r>
      <w:bookmarkStart w:id="0" w:name="_GoBack"/>
      <w:bookmarkEnd w:id="0"/>
    </w:p>
    <w:p w:rsidR="003F3EE0" w:rsidRDefault="003F3EE0" w:rsidP="003F3EE0">
      <w:pPr>
        <w:numPr>
          <w:ilvl w:val="0"/>
          <w:numId w:val="5"/>
        </w:numPr>
        <w:jc w:val="both"/>
        <w:rPr>
          <w:rFonts w:ascii="Arial" w:hAnsi="Arial" w:cs="Arial"/>
          <w:sz w:val="22"/>
          <w:szCs w:val="22"/>
        </w:rPr>
      </w:pPr>
      <w:r>
        <w:rPr>
          <w:rFonts w:ascii="Arial" w:hAnsi="Arial" w:cs="Arial"/>
          <w:sz w:val="22"/>
          <w:szCs w:val="22"/>
        </w:rPr>
        <w:t>Kultur- und Sachgüter</w:t>
      </w:r>
    </w:p>
    <w:p w:rsidR="003F3EE0" w:rsidRDefault="003F3EE0" w:rsidP="003F3EE0">
      <w:pPr>
        <w:jc w:val="both"/>
        <w:rPr>
          <w:rFonts w:ascii="Arial" w:hAnsi="Arial" w:cs="Arial"/>
          <w:sz w:val="22"/>
          <w:szCs w:val="22"/>
        </w:rPr>
      </w:pPr>
    </w:p>
    <w:p w:rsidR="003F3EE0" w:rsidRDefault="003F3EE0" w:rsidP="003F3EE0">
      <w:pPr>
        <w:ind w:left="1416"/>
        <w:jc w:val="both"/>
        <w:rPr>
          <w:rFonts w:ascii="Arial" w:hAnsi="Arial" w:cs="Arial"/>
          <w:sz w:val="22"/>
          <w:szCs w:val="22"/>
        </w:rPr>
      </w:pPr>
      <w:r>
        <w:rPr>
          <w:rFonts w:ascii="Arial" w:hAnsi="Arial" w:cs="Arial"/>
          <w:sz w:val="22"/>
          <w:szCs w:val="22"/>
        </w:rPr>
        <w:t>sowie die Wirkungsgefüge zwischen den Schutzgütern.</w:t>
      </w:r>
    </w:p>
    <w:p w:rsidR="003F3EE0" w:rsidRDefault="003F3EE0" w:rsidP="003F3EE0">
      <w:pPr>
        <w:ind w:left="1416"/>
        <w:jc w:val="both"/>
        <w:rPr>
          <w:rFonts w:ascii="Arial" w:hAnsi="Arial" w:cs="Arial"/>
          <w:sz w:val="22"/>
          <w:szCs w:val="22"/>
        </w:rPr>
      </w:pPr>
    </w:p>
    <w:p w:rsidR="003F3EE0" w:rsidRDefault="003F3EE0" w:rsidP="003F3EE0">
      <w:pPr>
        <w:ind w:left="1416"/>
        <w:jc w:val="both"/>
        <w:rPr>
          <w:rFonts w:ascii="Arial" w:hAnsi="Arial" w:cs="Arial"/>
          <w:sz w:val="22"/>
          <w:szCs w:val="22"/>
        </w:rPr>
      </w:pPr>
      <w:r w:rsidRPr="006F486E">
        <w:rPr>
          <w:rFonts w:ascii="Arial" w:hAnsi="Arial" w:cs="Arial"/>
          <w:sz w:val="22"/>
          <w:szCs w:val="22"/>
        </w:rPr>
        <w:t xml:space="preserve">Der Umweltbericht kommt nach Prüfung der Schutzgüter zu dem Ergebnis, dass unter Berücksichtigung der Eingriffsregelung und den artenschutzrechtlichen   Maßnahmen   </w:t>
      </w:r>
      <w:r w:rsidRPr="006F486E">
        <w:rPr>
          <w:rFonts w:ascii="Arial" w:hAnsi="Arial" w:cs="Arial"/>
          <w:sz w:val="22"/>
          <w:szCs w:val="22"/>
        </w:rPr>
        <w:lastRenderedPageBreak/>
        <w:t xml:space="preserve">auf   der   Ebene   der   verbindlichen Bauleitplanung keine </w:t>
      </w:r>
      <w:r>
        <w:rPr>
          <w:rFonts w:ascii="Arial" w:hAnsi="Arial" w:cs="Arial"/>
          <w:sz w:val="22"/>
          <w:szCs w:val="22"/>
        </w:rPr>
        <w:t>e</w:t>
      </w:r>
      <w:r w:rsidRPr="006F486E">
        <w:rPr>
          <w:rFonts w:ascii="Arial" w:hAnsi="Arial" w:cs="Arial"/>
          <w:sz w:val="22"/>
          <w:szCs w:val="22"/>
        </w:rPr>
        <w:t xml:space="preserve">rheblichen Beeinträchtigungen durch die Planung entstehen.  </w:t>
      </w:r>
    </w:p>
    <w:p w:rsidR="003F3EE0" w:rsidRDefault="003F3EE0" w:rsidP="003F3EE0">
      <w:pPr>
        <w:ind w:left="1416"/>
        <w:jc w:val="both"/>
        <w:rPr>
          <w:rFonts w:ascii="Arial" w:hAnsi="Arial" w:cs="Arial"/>
          <w:sz w:val="22"/>
          <w:szCs w:val="22"/>
        </w:rPr>
      </w:pPr>
    </w:p>
    <w:p w:rsidR="003F3EE0" w:rsidRPr="00EF627C" w:rsidRDefault="003F3EE0" w:rsidP="003F3EE0">
      <w:pPr>
        <w:pStyle w:val="Listenabsatz"/>
        <w:numPr>
          <w:ilvl w:val="1"/>
          <w:numId w:val="4"/>
        </w:numPr>
        <w:jc w:val="both"/>
        <w:rPr>
          <w:rFonts w:ascii="Arial" w:hAnsi="Arial" w:cs="Arial"/>
          <w:b/>
          <w:sz w:val="22"/>
          <w:szCs w:val="22"/>
        </w:rPr>
      </w:pPr>
      <w:r w:rsidRPr="00EF627C">
        <w:rPr>
          <w:rFonts w:ascii="Arial" w:hAnsi="Arial" w:cs="Arial"/>
          <w:b/>
          <w:sz w:val="22"/>
          <w:szCs w:val="22"/>
        </w:rPr>
        <w:t xml:space="preserve">Artenschutzrechtliche Prüfung des Büros Stelzig, </w:t>
      </w:r>
      <w:r w:rsidR="00EF627C" w:rsidRPr="00EF627C">
        <w:rPr>
          <w:rFonts w:ascii="Arial" w:hAnsi="Arial" w:cs="Arial"/>
          <w:b/>
          <w:sz w:val="22"/>
          <w:szCs w:val="22"/>
        </w:rPr>
        <w:t>Juni</w:t>
      </w:r>
      <w:r w:rsidRPr="00EF627C">
        <w:rPr>
          <w:rFonts w:ascii="Arial" w:hAnsi="Arial" w:cs="Arial"/>
          <w:b/>
          <w:sz w:val="22"/>
          <w:szCs w:val="22"/>
        </w:rPr>
        <w:t xml:space="preserve"> 2</w:t>
      </w:r>
      <w:r w:rsidR="00EF627C" w:rsidRPr="00EF627C">
        <w:rPr>
          <w:rFonts w:ascii="Arial" w:hAnsi="Arial" w:cs="Arial"/>
          <w:b/>
          <w:sz w:val="22"/>
          <w:szCs w:val="22"/>
        </w:rPr>
        <w:t>023</w:t>
      </w:r>
    </w:p>
    <w:p w:rsidR="003F3EE0" w:rsidRDefault="003F3EE0" w:rsidP="003F3EE0">
      <w:pPr>
        <w:ind w:left="1416"/>
        <w:jc w:val="both"/>
        <w:rPr>
          <w:rFonts w:ascii="Arial" w:hAnsi="Arial" w:cs="Arial"/>
          <w:sz w:val="22"/>
          <w:szCs w:val="22"/>
        </w:rPr>
      </w:pPr>
    </w:p>
    <w:p w:rsidR="003F3EE0" w:rsidRDefault="003F3EE0" w:rsidP="003F3EE0">
      <w:pPr>
        <w:ind w:left="1416"/>
        <w:jc w:val="both"/>
        <w:rPr>
          <w:rFonts w:ascii="Arial" w:hAnsi="Arial" w:cs="Arial"/>
          <w:sz w:val="22"/>
          <w:szCs w:val="22"/>
        </w:rPr>
      </w:pPr>
      <w:r w:rsidRPr="001E4197">
        <w:rPr>
          <w:rFonts w:ascii="Arial" w:hAnsi="Arial" w:cs="Arial"/>
          <w:sz w:val="22"/>
          <w:szCs w:val="22"/>
        </w:rPr>
        <w:t xml:space="preserve">Mit der Aktualisierung des Bundesnaturschutzgesetzes (BNatSchG) von März 2010 wurde der besondere Artenschutz in Deutschland gesetzlich konkretisiert und an die europäischen Vorgaben angepasst. Den Bestimmungen des BNatSchG folgend sind daher bei allen genehmigungspflichtigen Planungs- und Zulassungsverfahren die Belange des Artenschutzes gesondert zu prüfen.  </w:t>
      </w:r>
    </w:p>
    <w:p w:rsidR="003F3EE0" w:rsidRPr="001E4197" w:rsidRDefault="003F3EE0" w:rsidP="003F3EE0">
      <w:pPr>
        <w:ind w:left="1416"/>
        <w:jc w:val="both"/>
        <w:rPr>
          <w:rFonts w:ascii="Arial" w:hAnsi="Arial" w:cs="Arial"/>
          <w:sz w:val="22"/>
          <w:szCs w:val="22"/>
        </w:rPr>
      </w:pPr>
    </w:p>
    <w:p w:rsidR="003F3EE0" w:rsidRDefault="003F3EE0" w:rsidP="003F3EE0">
      <w:pPr>
        <w:ind w:left="1416"/>
        <w:jc w:val="both"/>
        <w:rPr>
          <w:rFonts w:ascii="Arial" w:hAnsi="Arial" w:cs="Arial"/>
          <w:sz w:val="22"/>
          <w:szCs w:val="22"/>
        </w:rPr>
      </w:pPr>
      <w:r>
        <w:rPr>
          <w:rFonts w:ascii="Arial" w:hAnsi="Arial" w:cs="Arial"/>
          <w:sz w:val="22"/>
          <w:szCs w:val="22"/>
        </w:rPr>
        <w:t>Das Büro Stelzig stellte fest, dass aufgrund</w:t>
      </w:r>
      <w:r w:rsidRPr="001E4197">
        <w:rPr>
          <w:rFonts w:ascii="Arial" w:hAnsi="Arial" w:cs="Arial"/>
          <w:sz w:val="22"/>
          <w:szCs w:val="22"/>
        </w:rPr>
        <w:t xml:space="preserve"> von Vorkommen planungsrelevanter Arten, die Stufe I der Artenschutzrechtlichen Prüfung (Artenschutzrechtliche Vorprüfung, im Folgenden als „ASVP“ abgekürzt) mit dem Ziel</w:t>
      </w:r>
      <w:r>
        <w:rPr>
          <w:rFonts w:ascii="Arial" w:hAnsi="Arial" w:cs="Arial"/>
          <w:sz w:val="22"/>
          <w:szCs w:val="22"/>
        </w:rPr>
        <w:t xml:space="preserve"> der Feststellung</w:t>
      </w:r>
      <w:r w:rsidRPr="001E4197">
        <w:rPr>
          <w:rFonts w:ascii="Arial" w:hAnsi="Arial" w:cs="Arial"/>
          <w:sz w:val="22"/>
          <w:szCs w:val="22"/>
        </w:rPr>
        <w:t>, ob planungsrelevante Arten im Untersuchungsraum vorkommen und von Wirkungen des Vorhabens betroffen sein können nicht ausreichend</w:t>
      </w:r>
      <w:r>
        <w:rPr>
          <w:rFonts w:ascii="Arial" w:hAnsi="Arial" w:cs="Arial"/>
          <w:sz w:val="22"/>
          <w:szCs w:val="22"/>
        </w:rPr>
        <w:t xml:space="preserve"> war</w:t>
      </w:r>
      <w:r w:rsidRPr="001E4197">
        <w:rPr>
          <w:rFonts w:ascii="Arial" w:hAnsi="Arial" w:cs="Arial"/>
          <w:sz w:val="22"/>
          <w:szCs w:val="22"/>
        </w:rPr>
        <w:t xml:space="preserve">, sodass </w:t>
      </w:r>
      <w:r>
        <w:rPr>
          <w:rFonts w:ascii="Arial" w:hAnsi="Arial" w:cs="Arial"/>
          <w:sz w:val="22"/>
          <w:szCs w:val="22"/>
        </w:rPr>
        <w:t xml:space="preserve">nachstehend </w:t>
      </w:r>
      <w:r w:rsidRPr="001E4197">
        <w:rPr>
          <w:rFonts w:ascii="Arial" w:hAnsi="Arial" w:cs="Arial"/>
          <w:sz w:val="22"/>
          <w:szCs w:val="22"/>
        </w:rPr>
        <w:t>vertiefte Untersuchungen durchgeführt wurden</w:t>
      </w:r>
      <w:r>
        <w:rPr>
          <w:rFonts w:ascii="Arial" w:hAnsi="Arial" w:cs="Arial"/>
          <w:sz w:val="22"/>
          <w:szCs w:val="22"/>
        </w:rPr>
        <w:t>:</w:t>
      </w:r>
    </w:p>
    <w:p w:rsidR="003F3EE0" w:rsidRPr="001E4197" w:rsidRDefault="003F3EE0" w:rsidP="003F3EE0">
      <w:pPr>
        <w:ind w:left="1416"/>
        <w:jc w:val="both"/>
        <w:rPr>
          <w:rFonts w:ascii="Arial" w:hAnsi="Arial" w:cs="Arial"/>
          <w:sz w:val="22"/>
          <w:szCs w:val="22"/>
        </w:rPr>
      </w:pPr>
      <w:r w:rsidRPr="001E4197">
        <w:rPr>
          <w:rFonts w:ascii="Arial" w:hAnsi="Arial" w:cs="Arial"/>
          <w:sz w:val="22"/>
          <w:szCs w:val="22"/>
        </w:rPr>
        <w:t xml:space="preserve"> </w:t>
      </w:r>
    </w:p>
    <w:p w:rsidR="003F3EE0" w:rsidRPr="001E4197" w:rsidRDefault="003F3EE0" w:rsidP="003F3EE0">
      <w:pPr>
        <w:ind w:left="1843" w:hanging="425"/>
        <w:jc w:val="both"/>
        <w:rPr>
          <w:rFonts w:ascii="Arial" w:hAnsi="Arial" w:cs="Arial"/>
          <w:sz w:val="22"/>
          <w:szCs w:val="22"/>
        </w:rPr>
      </w:pPr>
      <w:r w:rsidRPr="001E4197">
        <w:rPr>
          <w:rFonts w:ascii="Arial" w:hAnsi="Arial" w:cs="Arial"/>
          <w:sz w:val="22"/>
          <w:szCs w:val="22"/>
        </w:rPr>
        <w:t xml:space="preserve">    Ermittlung und Darstellung der artenschutzrechtlichen Verbotstatbestände nach § 44 Abs. 1 </w:t>
      </w:r>
      <w:proofErr w:type="spellStart"/>
      <w:r w:rsidRPr="001E4197">
        <w:rPr>
          <w:rFonts w:ascii="Arial" w:hAnsi="Arial" w:cs="Arial"/>
          <w:sz w:val="22"/>
          <w:szCs w:val="22"/>
        </w:rPr>
        <w:t>i.V.m</w:t>
      </w:r>
      <w:proofErr w:type="spellEnd"/>
      <w:r w:rsidRPr="001E4197">
        <w:rPr>
          <w:rFonts w:ascii="Arial" w:hAnsi="Arial" w:cs="Arial"/>
          <w:sz w:val="22"/>
          <w:szCs w:val="22"/>
        </w:rPr>
        <w:t xml:space="preserve">. Abs. 5 BNatSchG bezüglich der gemeinschaftsrechtlich geschützten Arten (alle europäischen Vogelarten sowie Arten des Anhangs IV der FFH-Richtlinie), die durch das Vorhaben erfüllt werden können (Stufe II). </w:t>
      </w:r>
    </w:p>
    <w:p w:rsidR="003F3EE0" w:rsidRDefault="003F3EE0" w:rsidP="003F3EE0">
      <w:pPr>
        <w:ind w:left="1843" w:hanging="425"/>
        <w:jc w:val="both"/>
        <w:rPr>
          <w:rFonts w:ascii="Arial" w:hAnsi="Arial" w:cs="Arial"/>
          <w:sz w:val="22"/>
          <w:szCs w:val="22"/>
        </w:rPr>
      </w:pPr>
      <w:r w:rsidRPr="001E4197">
        <w:rPr>
          <w:rFonts w:ascii="Arial" w:hAnsi="Arial" w:cs="Arial"/>
          <w:sz w:val="22"/>
          <w:szCs w:val="22"/>
        </w:rPr>
        <w:t xml:space="preserve">    Prüfung, ob die naturschutzfachlichen Voraussetzungen für eine Ausnahme von den Verboten gem. § 45 Abs. 7 BNatSchG, sofern erforderlich, gegeben sind (Stufe III). </w:t>
      </w:r>
      <w:r w:rsidRPr="006F486E">
        <w:rPr>
          <w:rFonts w:ascii="Arial" w:hAnsi="Arial" w:cs="Arial"/>
          <w:sz w:val="22"/>
          <w:szCs w:val="22"/>
        </w:rPr>
        <w:t xml:space="preserve">  </w:t>
      </w:r>
    </w:p>
    <w:p w:rsidR="003F3EE0" w:rsidRDefault="003F3EE0" w:rsidP="003F3EE0">
      <w:pPr>
        <w:ind w:left="1416"/>
        <w:jc w:val="both"/>
        <w:rPr>
          <w:rFonts w:ascii="Arial" w:hAnsi="Arial" w:cs="Arial"/>
          <w:sz w:val="22"/>
          <w:szCs w:val="22"/>
        </w:rPr>
      </w:pPr>
    </w:p>
    <w:p w:rsidR="003F3EE0" w:rsidRDefault="003F3EE0" w:rsidP="003F3EE0">
      <w:pPr>
        <w:ind w:left="1416"/>
        <w:jc w:val="both"/>
        <w:rPr>
          <w:rFonts w:ascii="Arial" w:hAnsi="Arial" w:cs="Arial"/>
          <w:sz w:val="22"/>
          <w:szCs w:val="22"/>
        </w:rPr>
      </w:pPr>
      <w:r>
        <w:rPr>
          <w:rFonts w:ascii="Arial" w:hAnsi="Arial" w:cs="Arial"/>
          <w:sz w:val="22"/>
          <w:szCs w:val="22"/>
        </w:rPr>
        <w:t xml:space="preserve">In der ASVP werden der rechtliche Rahmen, die Vorhabenbeschreibung, die Wirkungsprognose und der </w:t>
      </w:r>
      <w:proofErr w:type="spellStart"/>
      <w:r>
        <w:rPr>
          <w:rFonts w:ascii="Arial" w:hAnsi="Arial" w:cs="Arial"/>
          <w:sz w:val="22"/>
          <w:szCs w:val="22"/>
        </w:rPr>
        <w:t>Wirkraum</w:t>
      </w:r>
      <w:proofErr w:type="spellEnd"/>
      <w:r>
        <w:rPr>
          <w:rFonts w:ascii="Arial" w:hAnsi="Arial" w:cs="Arial"/>
          <w:sz w:val="22"/>
          <w:szCs w:val="22"/>
        </w:rPr>
        <w:t xml:space="preserve">, die Artenschutzrechtliche Prüfung sowie die Vermeidungs- und Ausgleichsmaßnahmen dargestellt. </w:t>
      </w:r>
    </w:p>
    <w:p w:rsidR="003F3EE0" w:rsidRDefault="003F3EE0" w:rsidP="003F3EE0">
      <w:pPr>
        <w:ind w:left="1416"/>
        <w:jc w:val="both"/>
        <w:rPr>
          <w:rFonts w:ascii="Arial" w:hAnsi="Arial" w:cs="Arial"/>
          <w:sz w:val="22"/>
          <w:szCs w:val="22"/>
        </w:rPr>
      </w:pPr>
    </w:p>
    <w:p w:rsidR="003F3EE0" w:rsidRDefault="003F3EE0" w:rsidP="003F3EE0">
      <w:pPr>
        <w:ind w:left="1416"/>
        <w:jc w:val="both"/>
        <w:rPr>
          <w:rFonts w:ascii="Arial" w:hAnsi="Arial" w:cs="Arial"/>
          <w:sz w:val="22"/>
          <w:szCs w:val="22"/>
        </w:rPr>
      </w:pPr>
      <w:r>
        <w:rPr>
          <w:rFonts w:ascii="Arial" w:hAnsi="Arial" w:cs="Arial"/>
          <w:sz w:val="22"/>
          <w:szCs w:val="22"/>
        </w:rPr>
        <w:t xml:space="preserve">Aus artenschutzrechtlicher Sicht ist das Vorhaben zulässig, wenn die in der Artenschutzrechtlichen Prüfung dargestellten Voraussetzungen erfüllt werden. </w:t>
      </w:r>
    </w:p>
    <w:p w:rsidR="003F3EE0" w:rsidRDefault="003F3EE0" w:rsidP="003F3EE0">
      <w:pPr>
        <w:ind w:left="1416"/>
        <w:jc w:val="both"/>
        <w:rPr>
          <w:rFonts w:ascii="Arial" w:hAnsi="Arial" w:cs="Arial"/>
          <w:sz w:val="22"/>
          <w:szCs w:val="22"/>
        </w:rPr>
      </w:pPr>
    </w:p>
    <w:p w:rsidR="003F3EE0" w:rsidRPr="00EF627C" w:rsidRDefault="003F3EE0" w:rsidP="003F3EE0">
      <w:pPr>
        <w:pStyle w:val="Listenabsatz"/>
        <w:numPr>
          <w:ilvl w:val="1"/>
          <w:numId w:val="4"/>
        </w:numPr>
        <w:jc w:val="both"/>
        <w:rPr>
          <w:rFonts w:ascii="Arial" w:hAnsi="Arial" w:cs="Arial"/>
          <w:b/>
          <w:sz w:val="22"/>
          <w:szCs w:val="22"/>
        </w:rPr>
      </w:pPr>
      <w:r w:rsidRPr="00EF627C">
        <w:rPr>
          <w:rFonts w:ascii="Arial" w:hAnsi="Arial" w:cs="Arial"/>
          <w:b/>
          <w:sz w:val="22"/>
          <w:szCs w:val="22"/>
        </w:rPr>
        <w:t>FFH-Verträglichkeitsprüfung des Büros Stelzig, August 2018</w:t>
      </w:r>
    </w:p>
    <w:p w:rsidR="003F3EE0" w:rsidRDefault="003F3EE0" w:rsidP="003F3EE0">
      <w:pPr>
        <w:jc w:val="both"/>
        <w:rPr>
          <w:rFonts w:ascii="Arial" w:hAnsi="Arial" w:cs="Arial"/>
          <w:sz w:val="22"/>
          <w:szCs w:val="22"/>
        </w:rPr>
      </w:pPr>
    </w:p>
    <w:p w:rsidR="003F3EE0" w:rsidRDefault="003F3EE0" w:rsidP="003F3EE0">
      <w:pPr>
        <w:ind w:left="1416"/>
        <w:jc w:val="both"/>
        <w:rPr>
          <w:rFonts w:ascii="Arial" w:hAnsi="Arial" w:cs="Arial"/>
          <w:sz w:val="22"/>
          <w:szCs w:val="22"/>
        </w:rPr>
      </w:pPr>
      <w:r w:rsidRPr="003B7455">
        <w:rPr>
          <w:rFonts w:ascii="Arial" w:hAnsi="Arial" w:cs="Arial"/>
          <w:sz w:val="22"/>
          <w:szCs w:val="22"/>
        </w:rPr>
        <w:t>Alle Maßnahmen und Projekte, die innerhalb von Natura 2000-Gebieten (FFH-Gebieten und Vogelschutzgebieten) liegen oder deren Standorte sich zwar außerhalb dieser Kulissen befinden, die aber dennoch geeignet sind, auf Natura 2000-Gebiete negativ einzuwirken, sind im Hinblick auf die FFH-Richtlinie prüfrelevant. Im Rahmen dieser Vorprüfung ist zu prüfen, ob ein Natura 2000-Gebiet durch das Projekt in seinen Erhaltungs- oder Schutzzielen (erheblich) beeinträchtigt werden kann, wobei Summationseffekte beachtet werden müssen. Sind potentiell erhebliche Beeinträchtigungen nicht auszuschließen, ist eine Verträglichkeitsprüfung (FFH-VP)</w:t>
      </w:r>
      <w:r>
        <w:rPr>
          <w:rFonts w:ascii="Arial" w:hAnsi="Arial" w:cs="Arial"/>
          <w:sz w:val="22"/>
          <w:szCs w:val="22"/>
        </w:rPr>
        <w:t xml:space="preserve"> erforderlich</w:t>
      </w:r>
      <w:r w:rsidRPr="003B7455">
        <w:rPr>
          <w:rFonts w:ascii="Arial" w:hAnsi="Arial" w:cs="Arial"/>
          <w:sz w:val="22"/>
          <w:szCs w:val="22"/>
        </w:rPr>
        <w:t xml:space="preserve">.  </w:t>
      </w:r>
    </w:p>
    <w:p w:rsidR="003F3EE0" w:rsidRDefault="003F3EE0" w:rsidP="003F3EE0">
      <w:pPr>
        <w:ind w:left="1416"/>
        <w:jc w:val="both"/>
        <w:rPr>
          <w:rFonts w:ascii="Arial" w:hAnsi="Arial" w:cs="Arial"/>
          <w:sz w:val="22"/>
          <w:szCs w:val="22"/>
        </w:rPr>
      </w:pPr>
    </w:p>
    <w:p w:rsidR="003F3EE0" w:rsidRDefault="003F3EE0" w:rsidP="003F3EE0">
      <w:pPr>
        <w:ind w:left="1416"/>
        <w:jc w:val="both"/>
        <w:rPr>
          <w:rFonts w:ascii="Arial" w:hAnsi="Arial" w:cs="Arial"/>
          <w:sz w:val="22"/>
          <w:szCs w:val="22"/>
        </w:rPr>
      </w:pPr>
      <w:r>
        <w:rPr>
          <w:rFonts w:ascii="Arial" w:hAnsi="Arial" w:cs="Arial"/>
          <w:sz w:val="22"/>
          <w:szCs w:val="22"/>
        </w:rPr>
        <w:t>In der FFH-Vorprüfung werden die Natura 2000-Gebiete und ihre Erhaltungsziele beschrieben, die Folgewirkungen des Vorhabens prognostiziert und bewertet sowie Maßnahmen zur Erfassung des Raumnutzungsverhalten</w:t>
      </w:r>
      <w:r w:rsidR="00262B9D">
        <w:rPr>
          <w:rFonts w:ascii="Arial" w:hAnsi="Arial" w:cs="Arial"/>
          <w:sz w:val="22"/>
          <w:szCs w:val="22"/>
        </w:rPr>
        <w:t>s</w:t>
      </w:r>
      <w:r>
        <w:rPr>
          <w:rFonts w:ascii="Arial" w:hAnsi="Arial" w:cs="Arial"/>
          <w:sz w:val="22"/>
          <w:szCs w:val="22"/>
        </w:rPr>
        <w:t xml:space="preserve"> des Raubwürgers beschrieben. </w:t>
      </w:r>
    </w:p>
    <w:p w:rsidR="003F3EE0" w:rsidRDefault="003F3EE0" w:rsidP="003F3EE0">
      <w:pPr>
        <w:ind w:left="1416"/>
        <w:jc w:val="both"/>
        <w:rPr>
          <w:rFonts w:ascii="Arial" w:hAnsi="Arial" w:cs="Arial"/>
          <w:sz w:val="22"/>
          <w:szCs w:val="22"/>
        </w:rPr>
      </w:pPr>
    </w:p>
    <w:p w:rsidR="003F3EE0" w:rsidRDefault="003F3EE0" w:rsidP="003F3EE0">
      <w:pPr>
        <w:ind w:left="1416"/>
        <w:jc w:val="both"/>
        <w:rPr>
          <w:rFonts w:ascii="Arial" w:hAnsi="Arial" w:cs="Arial"/>
          <w:sz w:val="22"/>
          <w:szCs w:val="22"/>
        </w:rPr>
      </w:pPr>
      <w:r>
        <w:rPr>
          <w:rFonts w:ascii="Arial" w:hAnsi="Arial" w:cs="Arial"/>
          <w:sz w:val="22"/>
          <w:szCs w:val="22"/>
        </w:rPr>
        <w:t>Die FFH-Vorprüfung kommt zu dem Ergebnis, dass aufgrund von Summationseffekten eine erhebliche Beeinträchtigung des Raubwürgers nicht ausgeschlossen werden kann und empfiehlt, Wintererfassungen zum Raumnutzungsverhalten des Raubwürgers durchzuführen sowie Ausgleichsmaßnahmen zu leisten.</w:t>
      </w:r>
    </w:p>
    <w:p w:rsidR="003F3EE0" w:rsidRDefault="003F3EE0" w:rsidP="003F3EE0">
      <w:pPr>
        <w:ind w:left="1416"/>
        <w:jc w:val="both"/>
        <w:rPr>
          <w:rFonts w:ascii="Arial" w:hAnsi="Arial" w:cs="Arial"/>
          <w:sz w:val="22"/>
          <w:szCs w:val="22"/>
        </w:rPr>
      </w:pPr>
    </w:p>
    <w:p w:rsidR="003F3EE0" w:rsidRPr="005F485D" w:rsidRDefault="003F3EE0" w:rsidP="003F3EE0">
      <w:pPr>
        <w:pStyle w:val="Listenabsatz"/>
        <w:numPr>
          <w:ilvl w:val="1"/>
          <w:numId w:val="4"/>
        </w:numPr>
        <w:jc w:val="both"/>
        <w:rPr>
          <w:rFonts w:ascii="Arial" w:hAnsi="Arial" w:cs="Arial"/>
          <w:b/>
          <w:sz w:val="22"/>
          <w:szCs w:val="22"/>
        </w:rPr>
      </w:pPr>
      <w:r w:rsidRPr="00F757DB">
        <w:rPr>
          <w:rFonts w:ascii="Arial" w:hAnsi="Arial" w:cs="Arial"/>
          <w:b/>
          <w:sz w:val="22"/>
          <w:szCs w:val="22"/>
        </w:rPr>
        <w:lastRenderedPageBreak/>
        <w:t xml:space="preserve">Vogelschutzverträglichkeitsprüfung des Büros Stelzig, </w:t>
      </w:r>
      <w:r w:rsidR="006864CB">
        <w:rPr>
          <w:rFonts w:ascii="Arial" w:hAnsi="Arial" w:cs="Arial"/>
          <w:b/>
          <w:sz w:val="22"/>
          <w:szCs w:val="22"/>
        </w:rPr>
        <w:t>Dezember</w:t>
      </w:r>
      <w:r w:rsidRPr="005F485D">
        <w:rPr>
          <w:rFonts w:ascii="Arial" w:hAnsi="Arial" w:cs="Arial"/>
          <w:b/>
          <w:sz w:val="22"/>
          <w:szCs w:val="22"/>
        </w:rPr>
        <w:t xml:space="preserve"> 20</w:t>
      </w:r>
      <w:r w:rsidR="006864CB">
        <w:rPr>
          <w:rFonts w:ascii="Arial" w:hAnsi="Arial" w:cs="Arial"/>
          <w:b/>
          <w:sz w:val="22"/>
          <w:szCs w:val="22"/>
        </w:rPr>
        <w:t>20</w:t>
      </w:r>
    </w:p>
    <w:p w:rsidR="003F3EE0" w:rsidRDefault="003F3EE0" w:rsidP="003F3EE0">
      <w:pPr>
        <w:jc w:val="both"/>
        <w:rPr>
          <w:rFonts w:ascii="Arial" w:hAnsi="Arial" w:cs="Arial"/>
          <w:b/>
          <w:sz w:val="22"/>
          <w:szCs w:val="22"/>
        </w:rPr>
      </w:pPr>
    </w:p>
    <w:p w:rsidR="003F3EE0" w:rsidRDefault="003F3EE0" w:rsidP="003F3EE0">
      <w:pPr>
        <w:ind w:left="1416"/>
        <w:jc w:val="both"/>
        <w:rPr>
          <w:rFonts w:ascii="Arial" w:hAnsi="Arial" w:cs="Arial"/>
          <w:sz w:val="22"/>
          <w:szCs w:val="22"/>
        </w:rPr>
      </w:pPr>
      <w:r>
        <w:rPr>
          <w:rFonts w:ascii="Arial" w:hAnsi="Arial" w:cs="Arial"/>
          <w:sz w:val="22"/>
          <w:szCs w:val="22"/>
        </w:rPr>
        <w:t xml:space="preserve">Da im Rahmen der FFH-Verträglichkeitsprüfung </w:t>
      </w:r>
      <w:r w:rsidRPr="00F757DB">
        <w:rPr>
          <w:rFonts w:ascii="Arial" w:hAnsi="Arial" w:cs="Arial"/>
          <w:sz w:val="22"/>
          <w:szCs w:val="22"/>
        </w:rPr>
        <w:t xml:space="preserve">potentiell erhebliche Beeinträchtigungen nicht auszuschließen </w:t>
      </w:r>
      <w:r>
        <w:rPr>
          <w:rFonts w:ascii="Arial" w:hAnsi="Arial" w:cs="Arial"/>
          <w:sz w:val="22"/>
          <w:szCs w:val="22"/>
        </w:rPr>
        <w:t>waren, wurde</w:t>
      </w:r>
      <w:r w:rsidRPr="00F757DB">
        <w:rPr>
          <w:rFonts w:ascii="Arial" w:hAnsi="Arial" w:cs="Arial"/>
          <w:sz w:val="22"/>
          <w:szCs w:val="22"/>
        </w:rPr>
        <w:t xml:space="preserve"> eine vertiefende Verträglichkeitsprüfung (FFH/VS-VP) erforderlich</w:t>
      </w:r>
      <w:r>
        <w:rPr>
          <w:rFonts w:ascii="Arial" w:hAnsi="Arial" w:cs="Arial"/>
          <w:sz w:val="22"/>
          <w:szCs w:val="22"/>
        </w:rPr>
        <w:t xml:space="preserve">. </w:t>
      </w:r>
    </w:p>
    <w:p w:rsidR="003F3EE0" w:rsidRDefault="003F3EE0" w:rsidP="003F3EE0">
      <w:pPr>
        <w:ind w:left="1416"/>
        <w:jc w:val="both"/>
        <w:rPr>
          <w:rFonts w:ascii="Arial" w:hAnsi="Arial" w:cs="Arial"/>
          <w:sz w:val="22"/>
          <w:szCs w:val="22"/>
        </w:rPr>
      </w:pPr>
    </w:p>
    <w:p w:rsidR="003F3EE0" w:rsidRDefault="003F3EE0" w:rsidP="003F3EE0">
      <w:pPr>
        <w:ind w:left="1416"/>
        <w:jc w:val="both"/>
        <w:rPr>
          <w:rFonts w:ascii="Arial" w:hAnsi="Arial" w:cs="Arial"/>
          <w:sz w:val="22"/>
          <w:szCs w:val="22"/>
        </w:rPr>
      </w:pPr>
      <w:r>
        <w:rPr>
          <w:rFonts w:ascii="Arial" w:hAnsi="Arial" w:cs="Arial"/>
          <w:sz w:val="22"/>
          <w:szCs w:val="22"/>
        </w:rPr>
        <w:t xml:space="preserve">Die Vogelschutz-Verträglichkeitsprüfung beschreibt die Maßnahmen, prognostiziert und bewertet deren Auswirkungen. </w:t>
      </w:r>
    </w:p>
    <w:p w:rsidR="003F3EE0" w:rsidRDefault="003F3EE0" w:rsidP="003F3EE0">
      <w:pPr>
        <w:ind w:left="1416"/>
        <w:jc w:val="both"/>
        <w:rPr>
          <w:rFonts w:ascii="Arial" w:hAnsi="Arial" w:cs="Arial"/>
          <w:sz w:val="22"/>
          <w:szCs w:val="22"/>
        </w:rPr>
      </w:pPr>
    </w:p>
    <w:p w:rsidR="003F3EE0" w:rsidRDefault="003F3EE0" w:rsidP="003F3EE0">
      <w:pPr>
        <w:ind w:left="1416"/>
        <w:jc w:val="both"/>
        <w:rPr>
          <w:rFonts w:ascii="Arial" w:hAnsi="Arial" w:cs="Arial"/>
          <w:sz w:val="22"/>
          <w:szCs w:val="22"/>
        </w:rPr>
      </w:pPr>
      <w:r>
        <w:rPr>
          <w:rFonts w:ascii="Arial" w:hAnsi="Arial" w:cs="Arial"/>
          <w:sz w:val="22"/>
          <w:szCs w:val="22"/>
        </w:rPr>
        <w:t xml:space="preserve">Im Ergebnis wird festgestellt, dass Schadensbegrenzungsmaßnahmen erforderlich sind, bei deren ordnungsgemäßer Durchführung keine erheblichen Auswirkungen auf die Schutz- und Erhaltungsziele des Raubwürgers zu erwarten sind. </w:t>
      </w:r>
    </w:p>
    <w:p w:rsidR="003F3EE0" w:rsidRDefault="003F3EE0" w:rsidP="003F3EE0">
      <w:pPr>
        <w:ind w:left="1416"/>
        <w:jc w:val="both"/>
        <w:rPr>
          <w:rFonts w:ascii="Arial" w:hAnsi="Arial" w:cs="Arial"/>
          <w:sz w:val="22"/>
          <w:szCs w:val="22"/>
        </w:rPr>
      </w:pPr>
    </w:p>
    <w:p w:rsidR="003F3EE0" w:rsidRPr="00990E68" w:rsidRDefault="003F3EE0" w:rsidP="003F3EE0">
      <w:pPr>
        <w:pStyle w:val="Listenabsatz"/>
        <w:numPr>
          <w:ilvl w:val="1"/>
          <w:numId w:val="4"/>
        </w:numPr>
        <w:jc w:val="both"/>
        <w:rPr>
          <w:rFonts w:ascii="Arial" w:hAnsi="Arial" w:cs="Arial"/>
          <w:b/>
          <w:sz w:val="22"/>
          <w:szCs w:val="22"/>
        </w:rPr>
      </w:pPr>
      <w:r w:rsidRPr="00990E68">
        <w:rPr>
          <w:rFonts w:ascii="Arial" w:hAnsi="Arial" w:cs="Arial"/>
          <w:b/>
          <w:sz w:val="22"/>
          <w:szCs w:val="22"/>
        </w:rPr>
        <w:t xml:space="preserve">Stellungnahme der Landwirtschaftskammer NRW, Meschede </w:t>
      </w:r>
    </w:p>
    <w:p w:rsidR="003F3EE0" w:rsidRDefault="003F3EE0" w:rsidP="003F3EE0">
      <w:pPr>
        <w:ind w:left="1416"/>
        <w:jc w:val="both"/>
        <w:rPr>
          <w:rFonts w:ascii="Arial" w:hAnsi="Arial" w:cs="Arial"/>
          <w:sz w:val="22"/>
          <w:szCs w:val="22"/>
        </w:rPr>
      </w:pPr>
    </w:p>
    <w:p w:rsidR="003F3EE0" w:rsidRDefault="003F3EE0" w:rsidP="003F3EE0">
      <w:pPr>
        <w:ind w:left="1416"/>
        <w:jc w:val="both"/>
        <w:rPr>
          <w:rFonts w:ascii="Arial" w:hAnsi="Arial" w:cs="Arial"/>
          <w:sz w:val="22"/>
          <w:szCs w:val="22"/>
        </w:rPr>
      </w:pPr>
      <w:r>
        <w:rPr>
          <w:rFonts w:ascii="Arial" w:hAnsi="Arial" w:cs="Arial"/>
          <w:sz w:val="22"/>
          <w:szCs w:val="22"/>
        </w:rPr>
        <w:t xml:space="preserve">In ihrer Stellungnahme kritisiert die Landwirtschaftskammer die umfangreichen CEF-Maßnahmen zur Vermeidung von Beeinträchtigungen vor Umsetzung der Planung. Ebenso verlangt sie eine Konkretisierung der Kompensationsmaßnamen. </w:t>
      </w:r>
    </w:p>
    <w:p w:rsidR="003F3EE0" w:rsidRDefault="003F3EE0" w:rsidP="003F3EE0">
      <w:pPr>
        <w:ind w:left="1416"/>
        <w:jc w:val="both"/>
        <w:rPr>
          <w:rFonts w:ascii="Arial" w:hAnsi="Arial" w:cs="Arial"/>
          <w:sz w:val="22"/>
          <w:szCs w:val="22"/>
        </w:rPr>
      </w:pPr>
    </w:p>
    <w:p w:rsidR="003F3EE0" w:rsidRDefault="003F3EE0" w:rsidP="003F3EE0">
      <w:pPr>
        <w:ind w:left="1416"/>
        <w:jc w:val="both"/>
        <w:rPr>
          <w:rFonts w:ascii="Arial" w:hAnsi="Arial" w:cs="Arial"/>
          <w:sz w:val="22"/>
          <w:szCs w:val="22"/>
        </w:rPr>
      </w:pPr>
      <w:r>
        <w:rPr>
          <w:rFonts w:ascii="Arial" w:hAnsi="Arial" w:cs="Arial"/>
          <w:sz w:val="22"/>
          <w:szCs w:val="22"/>
        </w:rPr>
        <w:t>Aus Sicht der Stadt Medebach sind die e</w:t>
      </w:r>
      <w:r w:rsidRPr="0023678C">
        <w:rPr>
          <w:rFonts w:ascii="Arial" w:hAnsi="Arial" w:cs="Arial"/>
          <w:sz w:val="22"/>
          <w:szCs w:val="22"/>
        </w:rPr>
        <w:t>rforderlichen artenschutzrechtlichen Vermeidungs- und CEF-Maßnahmen dem Plangebiet zwangsläufig räumlich und funktional zugeordnet. Ansonsten wäre eine artenschutzrechtliche Funktionserfüllung nicht gegeben bzw. sichergestellt. Von daher ist eine Umsetzung der Maßnahmen an anderer Stelle ohne Inanspruchnahme vorhandener landwirtschaftlicher Flächen nicht möglich.</w:t>
      </w:r>
      <w:r>
        <w:rPr>
          <w:rFonts w:ascii="Arial" w:hAnsi="Arial" w:cs="Arial"/>
          <w:sz w:val="22"/>
          <w:szCs w:val="22"/>
        </w:rPr>
        <w:t xml:space="preserve"> </w:t>
      </w:r>
    </w:p>
    <w:p w:rsidR="003F3EE0" w:rsidRPr="0021621E" w:rsidRDefault="003F3EE0" w:rsidP="003F3EE0">
      <w:pPr>
        <w:ind w:left="1416"/>
        <w:jc w:val="both"/>
        <w:rPr>
          <w:rFonts w:ascii="Arial" w:hAnsi="Arial" w:cs="Arial"/>
          <w:b/>
          <w:sz w:val="22"/>
          <w:szCs w:val="22"/>
        </w:rPr>
      </w:pPr>
    </w:p>
    <w:p w:rsidR="003F3EE0" w:rsidRPr="00104B34" w:rsidRDefault="003F3EE0" w:rsidP="003F3EE0">
      <w:pPr>
        <w:pStyle w:val="Listenabsatz"/>
        <w:numPr>
          <w:ilvl w:val="1"/>
          <w:numId w:val="4"/>
        </w:numPr>
        <w:jc w:val="both"/>
        <w:rPr>
          <w:rFonts w:ascii="Arial" w:hAnsi="Arial" w:cs="Arial"/>
          <w:b/>
          <w:sz w:val="22"/>
          <w:szCs w:val="22"/>
        </w:rPr>
      </w:pPr>
      <w:r w:rsidRPr="00104B34">
        <w:rPr>
          <w:rFonts w:ascii="Arial" w:hAnsi="Arial" w:cs="Arial"/>
          <w:b/>
          <w:sz w:val="22"/>
          <w:szCs w:val="22"/>
        </w:rPr>
        <w:t xml:space="preserve">Stellungnahme des Hochsauerlandkreises, Fachdienst 33, Wasserwirtschaft </w:t>
      </w:r>
    </w:p>
    <w:p w:rsidR="003F3EE0" w:rsidRPr="00104B34" w:rsidRDefault="003F3EE0" w:rsidP="003F3EE0">
      <w:pPr>
        <w:jc w:val="both"/>
        <w:rPr>
          <w:rFonts w:ascii="Arial" w:hAnsi="Arial" w:cs="Arial"/>
          <w:sz w:val="22"/>
          <w:szCs w:val="22"/>
        </w:rPr>
      </w:pPr>
    </w:p>
    <w:p w:rsidR="003F3EE0" w:rsidRPr="00104B34" w:rsidRDefault="003F3EE0" w:rsidP="003F3EE0">
      <w:pPr>
        <w:ind w:left="1416"/>
        <w:jc w:val="both"/>
        <w:rPr>
          <w:rFonts w:ascii="Arial" w:hAnsi="Arial" w:cs="Arial"/>
          <w:sz w:val="22"/>
          <w:szCs w:val="22"/>
        </w:rPr>
      </w:pPr>
      <w:r w:rsidRPr="00104B34">
        <w:rPr>
          <w:rFonts w:ascii="Arial" w:hAnsi="Arial" w:cs="Arial"/>
          <w:sz w:val="22"/>
          <w:szCs w:val="22"/>
        </w:rPr>
        <w:t>Aus Sicht des FD 33 sollte das Entwässerungskonzept bzgl. der Niederschlagsentwässerung vor Abschluss des Verfahrens mit der zuständigen Unteren Wasserbehörde abgestimmt werden. Die Abstimmung zwischen der Stadt und dem FD 33 des HSK erfolgt im Zuge der verbindlichen Bauleitplanung.</w:t>
      </w:r>
    </w:p>
    <w:p w:rsidR="003F3EE0" w:rsidRPr="00104B34" w:rsidRDefault="003F3EE0" w:rsidP="003F3EE0">
      <w:pPr>
        <w:ind w:left="1416"/>
        <w:jc w:val="both"/>
        <w:rPr>
          <w:rFonts w:ascii="Arial" w:hAnsi="Arial" w:cs="Arial"/>
          <w:sz w:val="22"/>
          <w:szCs w:val="22"/>
        </w:rPr>
      </w:pPr>
    </w:p>
    <w:p w:rsidR="003F3EE0" w:rsidRPr="00104B34" w:rsidRDefault="003F3EE0" w:rsidP="003F3EE0">
      <w:pPr>
        <w:pStyle w:val="Listenabsatz"/>
        <w:numPr>
          <w:ilvl w:val="1"/>
          <w:numId w:val="4"/>
        </w:numPr>
        <w:jc w:val="both"/>
        <w:rPr>
          <w:rFonts w:ascii="Arial" w:hAnsi="Arial" w:cs="Arial"/>
          <w:b/>
          <w:sz w:val="22"/>
          <w:szCs w:val="22"/>
        </w:rPr>
      </w:pPr>
      <w:r w:rsidRPr="00104B34">
        <w:rPr>
          <w:rFonts w:ascii="Arial" w:hAnsi="Arial" w:cs="Arial"/>
          <w:b/>
          <w:sz w:val="22"/>
          <w:szCs w:val="22"/>
        </w:rPr>
        <w:t>Stellungnahme des Hochsauerlandkreises, Fachdienst 35, Untere Naturschutzbehörde</w:t>
      </w:r>
    </w:p>
    <w:p w:rsidR="003F3EE0" w:rsidRPr="00104B34" w:rsidRDefault="003F3EE0" w:rsidP="003F3EE0">
      <w:pPr>
        <w:jc w:val="both"/>
        <w:rPr>
          <w:rFonts w:ascii="Arial" w:hAnsi="Arial" w:cs="Arial"/>
          <w:sz w:val="22"/>
          <w:szCs w:val="22"/>
        </w:rPr>
      </w:pPr>
    </w:p>
    <w:p w:rsidR="003F3EE0" w:rsidRPr="00104B34" w:rsidRDefault="003F3EE0" w:rsidP="003F3EE0">
      <w:pPr>
        <w:ind w:left="1416"/>
        <w:jc w:val="both"/>
        <w:rPr>
          <w:rFonts w:ascii="Arial" w:hAnsi="Arial" w:cs="Arial"/>
          <w:sz w:val="22"/>
          <w:szCs w:val="22"/>
        </w:rPr>
      </w:pPr>
      <w:r w:rsidRPr="00104B34">
        <w:rPr>
          <w:rFonts w:ascii="Arial" w:hAnsi="Arial" w:cs="Arial"/>
          <w:sz w:val="22"/>
          <w:szCs w:val="22"/>
        </w:rPr>
        <w:t xml:space="preserve">Die gutachterlichen Ergebnisse zur Vogelschutz- und FFH-Verträglichkeit sowie die Artschutzprüfung werden als plausibel bewertet.  </w:t>
      </w:r>
    </w:p>
    <w:p w:rsidR="003F3EE0" w:rsidRPr="00104B34" w:rsidRDefault="003F3EE0" w:rsidP="003F3EE0">
      <w:pPr>
        <w:ind w:left="1416"/>
        <w:jc w:val="both"/>
        <w:rPr>
          <w:rFonts w:ascii="Arial" w:hAnsi="Arial" w:cs="Arial"/>
          <w:sz w:val="22"/>
          <w:szCs w:val="22"/>
        </w:rPr>
      </w:pPr>
    </w:p>
    <w:p w:rsidR="003F3EE0" w:rsidRDefault="003F3EE0" w:rsidP="003F3EE0">
      <w:pPr>
        <w:ind w:left="1410"/>
        <w:jc w:val="both"/>
        <w:rPr>
          <w:rFonts w:ascii="Arial" w:hAnsi="Arial" w:cs="Arial"/>
          <w:sz w:val="22"/>
          <w:szCs w:val="22"/>
        </w:rPr>
      </w:pPr>
      <w:r w:rsidRPr="00104B34">
        <w:rPr>
          <w:rFonts w:ascii="Arial" w:hAnsi="Arial" w:cs="Arial"/>
          <w:sz w:val="22"/>
          <w:szCs w:val="22"/>
        </w:rPr>
        <w:t>Die erforderlichen artenschutzrechtlichen Vermeidungs- und CEF-Maßnahmen sollen im Zuge verbindlichen Bauleitplanung, Bebauungsplan Nr. 44, konkretisiert werden.</w:t>
      </w:r>
    </w:p>
    <w:p w:rsidR="003F3EE0" w:rsidRDefault="003F3EE0" w:rsidP="003F3EE0">
      <w:pPr>
        <w:ind w:left="1416"/>
        <w:jc w:val="both"/>
        <w:rPr>
          <w:rFonts w:ascii="Arial" w:hAnsi="Arial" w:cs="Arial"/>
          <w:sz w:val="22"/>
          <w:szCs w:val="22"/>
        </w:rPr>
      </w:pPr>
    </w:p>
    <w:p w:rsidR="003F3EE0" w:rsidRDefault="003F3EE0" w:rsidP="003F3EE0">
      <w:pPr>
        <w:ind w:left="720" w:hanging="720"/>
        <w:jc w:val="both"/>
        <w:rPr>
          <w:rFonts w:ascii="Arial" w:hAnsi="Arial" w:cs="Arial"/>
          <w:sz w:val="22"/>
          <w:szCs w:val="22"/>
        </w:rPr>
      </w:pPr>
      <w:r>
        <w:rPr>
          <w:rFonts w:ascii="Arial" w:hAnsi="Arial" w:cs="Arial"/>
          <w:b/>
          <w:bCs/>
          <w:sz w:val="22"/>
          <w:szCs w:val="22"/>
        </w:rPr>
        <w:t xml:space="preserve">6. </w:t>
      </w:r>
      <w:r>
        <w:rPr>
          <w:rFonts w:ascii="Arial" w:hAnsi="Arial" w:cs="Arial"/>
          <w:b/>
          <w:bCs/>
          <w:sz w:val="22"/>
          <w:szCs w:val="22"/>
        </w:rPr>
        <w:tab/>
        <w:t>Hinweise</w:t>
      </w:r>
    </w:p>
    <w:p w:rsidR="003F3EE0" w:rsidRDefault="003F3EE0" w:rsidP="003F3EE0">
      <w:pPr>
        <w:ind w:left="720" w:hanging="12"/>
        <w:jc w:val="both"/>
        <w:rPr>
          <w:rFonts w:ascii="Arial" w:hAnsi="Arial" w:cs="Arial"/>
          <w:sz w:val="22"/>
          <w:szCs w:val="22"/>
        </w:rPr>
      </w:pPr>
    </w:p>
    <w:p w:rsidR="003F3EE0" w:rsidRPr="006841BD" w:rsidRDefault="003F3EE0" w:rsidP="003F3EE0">
      <w:pPr>
        <w:ind w:left="720" w:hanging="12"/>
        <w:jc w:val="both"/>
        <w:rPr>
          <w:rFonts w:ascii="Arial" w:hAnsi="Arial" w:cs="Arial"/>
          <w:sz w:val="22"/>
          <w:szCs w:val="22"/>
        </w:rPr>
      </w:pPr>
      <w:r w:rsidRPr="006841BD">
        <w:rPr>
          <w:rFonts w:ascii="Arial" w:hAnsi="Arial" w:cs="Arial"/>
          <w:sz w:val="22"/>
          <w:szCs w:val="22"/>
        </w:rPr>
        <w:t>Gem. § 7 Abs. 6 der Gemeindeordnung für das Land Nordrhei</w:t>
      </w:r>
      <w:r>
        <w:rPr>
          <w:rFonts w:ascii="Arial" w:hAnsi="Arial" w:cs="Arial"/>
          <w:sz w:val="22"/>
          <w:szCs w:val="22"/>
        </w:rPr>
        <w:t xml:space="preserve">n-Westfalen (GO NW) wird darauf </w:t>
      </w:r>
      <w:r w:rsidRPr="006841BD">
        <w:rPr>
          <w:rFonts w:ascii="Arial" w:hAnsi="Arial" w:cs="Arial"/>
          <w:sz w:val="22"/>
          <w:szCs w:val="22"/>
        </w:rPr>
        <w:t>hingewiesen, dass eine Verletzung von Verfahrens- oder Formvorschriften der Gemeindeordnung für das Land Nordrhein-Westfalen beim Zustandekommen dieser Satzung nach Ablauf eines Jahres seit Veröffentli</w:t>
      </w:r>
      <w:r>
        <w:rPr>
          <w:rFonts w:ascii="Arial" w:hAnsi="Arial" w:cs="Arial"/>
          <w:sz w:val="22"/>
          <w:szCs w:val="22"/>
        </w:rPr>
        <w:t>chung dieser Bekanntma</w:t>
      </w:r>
      <w:r w:rsidRPr="006841BD">
        <w:rPr>
          <w:rFonts w:ascii="Arial" w:hAnsi="Arial" w:cs="Arial"/>
          <w:sz w:val="22"/>
          <w:szCs w:val="22"/>
        </w:rPr>
        <w:t xml:space="preserve">chung nicht mehr geltend gemacht werden kann, es sei denn </w:t>
      </w:r>
    </w:p>
    <w:p w:rsidR="003F3EE0" w:rsidRPr="006841BD" w:rsidRDefault="003F3EE0" w:rsidP="003F3EE0">
      <w:pPr>
        <w:ind w:left="720"/>
        <w:jc w:val="both"/>
        <w:rPr>
          <w:rFonts w:ascii="Arial" w:hAnsi="Arial" w:cs="Arial"/>
          <w:sz w:val="22"/>
          <w:szCs w:val="22"/>
        </w:rPr>
      </w:pPr>
      <w:r w:rsidRPr="006841BD">
        <w:rPr>
          <w:rFonts w:ascii="Arial" w:hAnsi="Arial" w:cs="Arial"/>
          <w:sz w:val="22"/>
          <w:szCs w:val="22"/>
        </w:rPr>
        <w:t xml:space="preserve">a) eine vorgeschriebene Genehmigung fehlt, </w:t>
      </w:r>
    </w:p>
    <w:p w:rsidR="003F3EE0" w:rsidRPr="006841BD" w:rsidRDefault="003F3EE0" w:rsidP="003F3EE0">
      <w:pPr>
        <w:ind w:left="720"/>
        <w:jc w:val="both"/>
        <w:rPr>
          <w:rFonts w:ascii="Arial" w:hAnsi="Arial" w:cs="Arial"/>
          <w:sz w:val="22"/>
          <w:szCs w:val="22"/>
        </w:rPr>
      </w:pPr>
      <w:r w:rsidRPr="006841BD">
        <w:rPr>
          <w:rFonts w:ascii="Arial" w:hAnsi="Arial" w:cs="Arial"/>
          <w:sz w:val="22"/>
          <w:szCs w:val="22"/>
        </w:rPr>
        <w:t xml:space="preserve">b) diese Satzung ist nicht ordnungsgemäß öffentlich bekannt gemacht worden, </w:t>
      </w:r>
    </w:p>
    <w:p w:rsidR="003F3EE0" w:rsidRPr="006841BD" w:rsidRDefault="003F3EE0" w:rsidP="003F3EE0">
      <w:pPr>
        <w:ind w:left="720"/>
        <w:jc w:val="both"/>
        <w:rPr>
          <w:rFonts w:ascii="Arial" w:hAnsi="Arial" w:cs="Arial"/>
          <w:sz w:val="22"/>
          <w:szCs w:val="22"/>
        </w:rPr>
      </w:pPr>
      <w:r w:rsidRPr="006841BD">
        <w:rPr>
          <w:rFonts w:ascii="Arial" w:hAnsi="Arial" w:cs="Arial"/>
          <w:sz w:val="22"/>
          <w:szCs w:val="22"/>
        </w:rPr>
        <w:t xml:space="preserve">c) der Bürgermeister hat den Ratsbeschluss vorher beanstandet oder </w:t>
      </w:r>
    </w:p>
    <w:p w:rsidR="003F3EE0" w:rsidRPr="006841BD" w:rsidRDefault="003F3EE0" w:rsidP="003F3EE0">
      <w:pPr>
        <w:ind w:left="720"/>
        <w:jc w:val="both"/>
        <w:rPr>
          <w:rFonts w:ascii="Arial" w:hAnsi="Arial" w:cs="Arial"/>
          <w:sz w:val="22"/>
          <w:szCs w:val="22"/>
        </w:rPr>
      </w:pPr>
      <w:r w:rsidRPr="006841BD">
        <w:rPr>
          <w:rFonts w:ascii="Arial" w:hAnsi="Arial" w:cs="Arial"/>
          <w:sz w:val="22"/>
          <w:szCs w:val="22"/>
        </w:rPr>
        <w:t xml:space="preserve">d) der Form- oder Verfahrensmangel ist gegenüber der Stadt vorher gerügt und dabei die Verletzung der Rechtsvorschrift und die Tatsache bezeichnet worden, die den Mangel ergibt. </w:t>
      </w:r>
    </w:p>
    <w:p w:rsidR="003F3EE0" w:rsidRDefault="003F3EE0" w:rsidP="003F3EE0">
      <w:pPr>
        <w:ind w:left="720" w:hanging="720"/>
        <w:jc w:val="both"/>
        <w:rPr>
          <w:rFonts w:ascii="Arial" w:hAnsi="Arial" w:cs="Arial"/>
          <w:sz w:val="22"/>
          <w:szCs w:val="22"/>
        </w:rPr>
      </w:pPr>
    </w:p>
    <w:p w:rsidR="003F3EE0" w:rsidRDefault="003F3EE0" w:rsidP="003F3EE0">
      <w:pPr>
        <w:ind w:left="720" w:hanging="720"/>
        <w:jc w:val="both"/>
        <w:rPr>
          <w:rFonts w:ascii="Arial" w:hAnsi="Arial" w:cs="Arial"/>
          <w:sz w:val="22"/>
          <w:szCs w:val="22"/>
        </w:rPr>
      </w:pPr>
      <w:r>
        <w:rPr>
          <w:rFonts w:ascii="Arial" w:hAnsi="Arial" w:cs="Arial"/>
          <w:sz w:val="22"/>
          <w:szCs w:val="22"/>
        </w:rPr>
        <w:lastRenderedPageBreak/>
        <w:tab/>
        <w:t xml:space="preserve">Nach § 2 Abs. 3 der Verordnung über die Bekanntmachung von kommunalem Ortsrecht (Bekanntmachungsverordnung / </w:t>
      </w:r>
      <w:proofErr w:type="spellStart"/>
      <w:r>
        <w:rPr>
          <w:rFonts w:ascii="Arial" w:hAnsi="Arial" w:cs="Arial"/>
          <w:sz w:val="22"/>
          <w:szCs w:val="22"/>
        </w:rPr>
        <w:t>BekanntmVO</w:t>
      </w:r>
      <w:proofErr w:type="spellEnd"/>
      <w:r>
        <w:rPr>
          <w:rFonts w:ascii="Arial" w:hAnsi="Arial" w:cs="Arial"/>
          <w:sz w:val="22"/>
          <w:szCs w:val="22"/>
        </w:rPr>
        <w:t xml:space="preserve">) wird hiermit bestätigt, dass der Wortlaut der Bekanntmachung mit dem Beschluss des Rates der Stadt Medebach übereinstimmt und dass nach § 2 Abs. 1 und 2 </w:t>
      </w:r>
      <w:proofErr w:type="spellStart"/>
      <w:r>
        <w:rPr>
          <w:rFonts w:ascii="Arial" w:hAnsi="Arial" w:cs="Arial"/>
          <w:sz w:val="22"/>
          <w:szCs w:val="22"/>
        </w:rPr>
        <w:t>BekanntmVO</w:t>
      </w:r>
      <w:proofErr w:type="spellEnd"/>
      <w:r>
        <w:rPr>
          <w:rFonts w:ascii="Arial" w:hAnsi="Arial" w:cs="Arial"/>
          <w:sz w:val="22"/>
          <w:szCs w:val="22"/>
        </w:rPr>
        <w:t xml:space="preserve"> verfahren worden ist. </w:t>
      </w:r>
    </w:p>
    <w:p w:rsidR="003F3EE0" w:rsidRDefault="003F3EE0" w:rsidP="003F3EE0">
      <w:pPr>
        <w:ind w:left="720" w:hanging="720"/>
        <w:jc w:val="both"/>
        <w:rPr>
          <w:rFonts w:ascii="Arial" w:hAnsi="Arial" w:cs="Arial"/>
          <w:sz w:val="22"/>
          <w:szCs w:val="22"/>
        </w:rPr>
      </w:pPr>
    </w:p>
    <w:p w:rsidR="003F3EE0" w:rsidRDefault="003F3EE0" w:rsidP="003F3EE0">
      <w:pPr>
        <w:ind w:left="720" w:hanging="720"/>
        <w:jc w:val="both"/>
        <w:rPr>
          <w:rFonts w:ascii="Arial" w:hAnsi="Arial" w:cs="Arial"/>
          <w:sz w:val="22"/>
          <w:szCs w:val="22"/>
        </w:rPr>
      </w:pPr>
      <w:r w:rsidRPr="00862A75">
        <w:rPr>
          <w:rFonts w:ascii="Arial" w:hAnsi="Arial" w:cs="Arial"/>
          <w:sz w:val="22"/>
          <w:szCs w:val="22"/>
        </w:rPr>
        <w:t xml:space="preserve">Medebach, </w:t>
      </w:r>
      <w:r>
        <w:rPr>
          <w:rFonts w:ascii="Arial" w:hAnsi="Arial" w:cs="Arial"/>
          <w:sz w:val="22"/>
          <w:szCs w:val="22"/>
        </w:rPr>
        <w:t>06.06.2022</w:t>
      </w:r>
    </w:p>
    <w:p w:rsidR="003F3EE0" w:rsidRDefault="003F3EE0" w:rsidP="003F3EE0">
      <w:pPr>
        <w:ind w:left="720" w:hanging="720"/>
        <w:jc w:val="both"/>
        <w:rPr>
          <w:rFonts w:ascii="Arial" w:hAnsi="Arial" w:cs="Arial"/>
          <w:sz w:val="22"/>
          <w:szCs w:val="22"/>
        </w:rPr>
      </w:pPr>
    </w:p>
    <w:p w:rsidR="003F3EE0" w:rsidRDefault="003F3EE0" w:rsidP="003F3EE0">
      <w:pPr>
        <w:rPr>
          <w:rFonts w:ascii="Arial" w:hAnsi="Arial" w:cs="Arial"/>
          <w:sz w:val="22"/>
          <w:szCs w:val="22"/>
        </w:rPr>
      </w:pPr>
      <w:r>
        <w:rPr>
          <w:rFonts w:ascii="Arial" w:hAnsi="Arial" w:cs="Arial"/>
          <w:sz w:val="22"/>
          <w:szCs w:val="22"/>
        </w:rPr>
        <w:t>Der Bürgermeister</w:t>
      </w:r>
    </w:p>
    <w:p w:rsidR="003F3EE0" w:rsidRDefault="003F3EE0" w:rsidP="003F3EE0">
      <w:pPr>
        <w:rPr>
          <w:rFonts w:ascii="Arial" w:hAnsi="Arial" w:cs="Arial"/>
          <w:sz w:val="22"/>
          <w:szCs w:val="22"/>
        </w:rPr>
      </w:pPr>
    </w:p>
    <w:p w:rsidR="003F3EE0" w:rsidRDefault="003F3EE0" w:rsidP="003F3EE0">
      <w:pPr>
        <w:rPr>
          <w:rFonts w:ascii="Arial" w:hAnsi="Arial" w:cs="Arial"/>
          <w:sz w:val="22"/>
          <w:szCs w:val="22"/>
        </w:rPr>
      </w:pPr>
    </w:p>
    <w:p w:rsidR="003F3EE0" w:rsidRDefault="003F3EE0" w:rsidP="003F3EE0">
      <w:pPr>
        <w:rPr>
          <w:rFonts w:ascii="Arial" w:hAnsi="Arial" w:cs="Arial"/>
          <w:sz w:val="22"/>
          <w:szCs w:val="22"/>
        </w:rPr>
      </w:pPr>
    </w:p>
    <w:p w:rsidR="003F3EE0" w:rsidRDefault="003F3EE0" w:rsidP="003F3EE0">
      <w:pPr>
        <w:rPr>
          <w:rFonts w:ascii="Arial" w:hAnsi="Arial" w:cs="Arial"/>
          <w:sz w:val="22"/>
          <w:szCs w:val="22"/>
        </w:rPr>
      </w:pPr>
      <w:r>
        <w:rPr>
          <w:rFonts w:ascii="Arial" w:hAnsi="Arial" w:cs="Arial"/>
          <w:sz w:val="22"/>
          <w:szCs w:val="22"/>
        </w:rPr>
        <w:t>(Grosche)</w:t>
      </w:r>
    </w:p>
    <w:p w:rsidR="003F3EE0" w:rsidRDefault="003F3EE0" w:rsidP="003F3EE0">
      <w:pPr>
        <w:ind w:left="720" w:hanging="12"/>
        <w:jc w:val="both"/>
        <w:rPr>
          <w:rFonts w:ascii="Arial" w:hAnsi="Arial" w:cs="Arial"/>
          <w:sz w:val="22"/>
          <w:szCs w:val="22"/>
        </w:rPr>
      </w:pPr>
    </w:p>
    <w:p w:rsidR="003F3EE0" w:rsidRDefault="003F3EE0" w:rsidP="003F3EE0">
      <w:pPr>
        <w:ind w:left="720" w:hanging="12"/>
        <w:jc w:val="both"/>
        <w:rPr>
          <w:rFonts w:ascii="Arial" w:hAnsi="Arial" w:cs="Arial"/>
          <w:sz w:val="22"/>
          <w:szCs w:val="22"/>
        </w:rPr>
      </w:pPr>
    </w:p>
    <w:sectPr w:rsidR="003F3EE0" w:rsidSect="006B1806">
      <w:pgSz w:w="11906" w:h="16838"/>
      <w:pgMar w:top="1417" w:right="849"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C0E7E"/>
    <w:multiLevelType w:val="multilevel"/>
    <w:tmpl w:val="A0E63A8C"/>
    <w:lvl w:ilvl="0">
      <w:start w:val="5"/>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 w15:restartNumberingAfterBreak="0">
    <w:nsid w:val="31665BB9"/>
    <w:multiLevelType w:val="hybridMultilevel"/>
    <w:tmpl w:val="3CA26D26"/>
    <w:lvl w:ilvl="0" w:tplc="04070001">
      <w:start w:val="1"/>
      <w:numFmt w:val="bullet"/>
      <w:lvlText w:val=""/>
      <w:lvlJc w:val="left"/>
      <w:pPr>
        <w:ind w:left="2149" w:hanging="360"/>
      </w:pPr>
      <w:rPr>
        <w:rFonts w:ascii="Symbol" w:hAnsi="Symbol" w:hint="default"/>
      </w:rPr>
    </w:lvl>
    <w:lvl w:ilvl="1" w:tplc="04070003">
      <w:start w:val="1"/>
      <w:numFmt w:val="bullet"/>
      <w:lvlText w:val="o"/>
      <w:lvlJc w:val="left"/>
      <w:pPr>
        <w:ind w:left="2869" w:hanging="360"/>
      </w:pPr>
      <w:rPr>
        <w:rFonts w:ascii="Courier New" w:hAnsi="Courier New" w:hint="default"/>
      </w:rPr>
    </w:lvl>
    <w:lvl w:ilvl="2" w:tplc="04070005">
      <w:start w:val="1"/>
      <w:numFmt w:val="bullet"/>
      <w:lvlText w:val=""/>
      <w:lvlJc w:val="left"/>
      <w:pPr>
        <w:ind w:left="3589" w:hanging="360"/>
      </w:pPr>
      <w:rPr>
        <w:rFonts w:ascii="Wingdings" w:hAnsi="Wingdings" w:hint="default"/>
      </w:rPr>
    </w:lvl>
    <w:lvl w:ilvl="3" w:tplc="04070001">
      <w:start w:val="1"/>
      <w:numFmt w:val="bullet"/>
      <w:lvlText w:val=""/>
      <w:lvlJc w:val="left"/>
      <w:pPr>
        <w:ind w:left="4309" w:hanging="360"/>
      </w:pPr>
      <w:rPr>
        <w:rFonts w:ascii="Symbol" w:hAnsi="Symbol" w:hint="default"/>
      </w:rPr>
    </w:lvl>
    <w:lvl w:ilvl="4" w:tplc="04070003">
      <w:start w:val="1"/>
      <w:numFmt w:val="bullet"/>
      <w:lvlText w:val="o"/>
      <w:lvlJc w:val="left"/>
      <w:pPr>
        <w:ind w:left="5029" w:hanging="360"/>
      </w:pPr>
      <w:rPr>
        <w:rFonts w:ascii="Courier New" w:hAnsi="Courier New" w:hint="default"/>
      </w:rPr>
    </w:lvl>
    <w:lvl w:ilvl="5" w:tplc="04070005">
      <w:start w:val="1"/>
      <w:numFmt w:val="bullet"/>
      <w:lvlText w:val=""/>
      <w:lvlJc w:val="left"/>
      <w:pPr>
        <w:ind w:left="5749" w:hanging="360"/>
      </w:pPr>
      <w:rPr>
        <w:rFonts w:ascii="Wingdings" w:hAnsi="Wingdings" w:hint="default"/>
      </w:rPr>
    </w:lvl>
    <w:lvl w:ilvl="6" w:tplc="04070001">
      <w:start w:val="1"/>
      <w:numFmt w:val="bullet"/>
      <w:lvlText w:val=""/>
      <w:lvlJc w:val="left"/>
      <w:pPr>
        <w:ind w:left="6469" w:hanging="360"/>
      </w:pPr>
      <w:rPr>
        <w:rFonts w:ascii="Symbol" w:hAnsi="Symbol" w:hint="default"/>
      </w:rPr>
    </w:lvl>
    <w:lvl w:ilvl="7" w:tplc="04070003">
      <w:start w:val="1"/>
      <w:numFmt w:val="bullet"/>
      <w:lvlText w:val="o"/>
      <w:lvlJc w:val="left"/>
      <w:pPr>
        <w:ind w:left="7189" w:hanging="360"/>
      </w:pPr>
      <w:rPr>
        <w:rFonts w:ascii="Courier New" w:hAnsi="Courier New" w:hint="default"/>
      </w:rPr>
    </w:lvl>
    <w:lvl w:ilvl="8" w:tplc="04070005">
      <w:start w:val="1"/>
      <w:numFmt w:val="bullet"/>
      <w:lvlText w:val=""/>
      <w:lvlJc w:val="left"/>
      <w:pPr>
        <w:ind w:left="7909" w:hanging="360"/>
      </w:pPr>
      <w:rPr>
        <w:rFonts w:ascii="Wingdings" w:hAnsi="Wingdings" w:hint="default"/>
      </w:rPr>
    </w:lvl>
  </w:abstractNum>
  <w:abstractNum w:abstractNumId="2" w15:restartNumberingAfterBreak="0">
    <w:nsid w:val="37C36F31"/>
    <w:multiLevelType w:val="hybridMultilevel"/>
    <w:tmpl w:val="E1647B16"/>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 w15:restartNumberingAfterBreak="0">
    <w:nsid w:val="49F73B1E"/>
    <w:multiLevelType w:val="hybridMultilevel"/>
    <w:tmpl w:val="478427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077386F"/>
    <w:multiLevelType w:val="hybridMultilevel"/>
    <w:tmpl w:val="64F20740"/>
    <w:lvl w:ilvl="0" w:tplc="04070001">
      <w:start w:val="1"/>
      <w:numFmt w:val="bullet"/>
      <w:lvlText w:val=""/>
      <w:lvlJc w:val="left"/>
      <w:pPr>
        <w:ind w:left="1429" w:hanging="360"/>
      </w:pPr>
      <w:rPr>
        <w:rFonts w:ascii="Symbol" w:hAnsi="Symbol" w:hint="default"/>
      </w:rPr>
    </w:lvl>
    <w:lvl w:ilvl="1" w:tplc="04070003">
      <w:start w:val="1"/>
      <w:numFmt w:val="bullet"/>
      <w:lvlText w:val="o"/>
      <w:lvlJc w:val="left"/>
      <w:pPr>
        <w:ind w:left="2149" w:hanging="360"/>
      </w:pPr>
      <w:rPr>
        <w:rFonts w:ascii="Courier New" w:hAnsi="Courier New" w:hint="default"/>
      </w:rPr>
    </w:lvl>
    <w:lvl w:ilvl="2" w:tplc="04070005">
      <w:start w:val="1"/>
      <w:numFmt w:val="bullet"/>
      <w:lvlText w:val=""/>
      <w:lvlJc w:val="left"/>
      <w:pPr>
        <w:ind w:left="2869" w:hanging="360"/>
      </w:pPr>
      <w:rPr>
        <w:rFonts w:ascii="Wingdings" w:hAnsi="Wingdings" w:hint="default"/>
      </w:rPr>
    </w:lvl>
    <w:lvl w:ilvl="3" w:tplc="04070001">
      <w:start w:val="1"/>
      <w:numFmt w:val="bullet"/>
      <w:lvlText w:val=""/>
      <w:lvlJc w:val="left"/>
      <w:pPr>
        <w:ind w:left="3589" w:hanging="360"/>
      </w:pPr>
      <w:rPr>
        <w:rFonts w:ascii="Symbol" w:hAnsi="Symbol" w:hint="default"/>
      </w:rPr>
    </w:lvl>
    <w:lvl w:ilvl="4" w:tplc="04070003">
      <w:start w:val="1"/>
      <w:numFmt w:val="bullet"/>
      <w:lvlText w:val="o"/>
      <w:lvlJc w:val="left"/>
      <w:pPr>
        <w:ind w:left="4309" w:hanging="360"/>
      </w:pPr>
      <w:rPr>
        <w:rFonts w:ascii="Courier New" w:hAnsi="Courier New" w:hint="default"/>
      </w:rPr>
    </w:lvl>
    <w:lvl w:ilvl="5" w:tplc="04070005">
      <w:start w:val="1"/>
      <w:numFmt w:val="bullet"/>
      <w:lvlText w:val=""/>
      <w:lvlJc w:val="left"/>
      <w:pPr>
        <w:ind w:left="5029" w:hanging="360"/>
      </w:pPr>
      <w:rPr>
        <w:rFonts w:ascii="Wingdings" w:hAnsi="Wingdings" w:hint="default"/>
      </w:rPr>
    </w:lvl>
    <w:lvl w:ilvl="6" w:tplc="04070001">
      <w:start w:val="1"/>
      <w:numFmt w:val="bullet"/>
      <w:lvlText w:val=""/>
      <w:lvlJc w:val="left"/>
      <w:pPr>
        <w:ind w:left="5749" w:hanging="360"/>
      </w:pPr>
      <w:rPr>
        <w:rFonts w:ascii="Symbol" w:hAnsi="Symbol" w:hint="default"/>
      </w:rPr>
    </w:lvl>
    <w:lvl w:ilvl="7" w:tplc="04070003">
      <w:start w:val="1"/>
      <w:numFmt w:val="bullet"/>
      <w:lvlText w:val="o"/>
      <w:lvlJc w:val="left"/>
      <w:pPr>
        <w:ind w:left="6469" w:hanging="360"/>
      </w:pPr>
      <w:rPr>
        <w:rFonts w:ascii="Courier New" w:hAnsi="Courier New" w:hint="default"/>
      </w:rPr>
    </w:lvl>
    <w:lvl w:ilvl="8" w:tplc="04070005">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29"/>
    <w:rsid w:val="000146AB"/>
    <w:rsid w:val="00065459"/>
    <w:rsid w:val="00075F83"/>
    <w:rsid w:val="00092F83"/>
    <w:rsid w:val="00101858"/>
    <w:rsid w:val="00104B34"/>
    <w:rsid w:val="001526BD"/>
    <w:rsid w:val="00226A17"/>
    <w:rsid w:val="00237733"/>
    <w:rsid w:val="00237E46"/>
    <w:rsid w:val="00262B9D"/>
    <w:rsid w:val="00263D0B"/>
    <w:rsid w:val="00293941"/>
    <w:rsid w:val="002B554B"/>
    <w:rsid w:val="002D4D30"/>
    <w:rsid w:val="00332C18"/>
    <w:rsid w:val="00355255"/>
    <w:rsid w:val="003D6907"/>
    <w:rsid w:val="003F3EE0"/>
    <w:rsid w:val="00423F33"/>
    <w:rsid w:val="00462F71"/>
    <w:rsid w:val="004916D1"/>
    <w:rsid w:val="004B77F7"/>
    <w:rsid w:val="00504407"/>
    <w:rsid w:val="00525AC1"/>
    <w:rsid w:val="0053445F"/>
    <w:rsid w:val="00560DD5"/>
    <w:rsid w:val="005621A7"/>
    <w:rsid w:val="005A6CC5"/>
    <w:rsid w:val="005F485D"/>
    <w:rsid w:val="00627BB6"/>
    <w:rsid w:val="006841BD"/>
    <w:rsid w:val="006864CB"/>
    <w:rsid w:val="006A52CE"/>
    <w:rsid w:val="006B1806"/>
    <w:rsid w:val="006D0F4F"/>
    <w:rsid w:val="00724DC8"/>
    <w:rsid w:val="00741848"/>
    <w:rsid w:val="007640A7"/>
    <w:rsid w:val="007D4D93"/>
    <w:rsid w:val="007F7DA9"/>
    <w:rsid w:val="00841DA6"/>
    <w:rsid w:val="00857D72"/>
    <w:rsid w:val="00862A75"/>
    <w:rsid w:val="008B14DB"/>
    <w:rsid w:val="00935CC2"/>
    <w:rsid w:val="00937A6A"/>
    <w:rsid w:val="009F6F01"/>
    <w:rsid w:val="00A116C9"/>
    <w:rsid w:val="00B12DA7"/>
    <w:rsid w:val="00BA332B"/>
    <w:rsid w:val="00BC7C91"/>
    <w:rsid w:val="00BD7B75"/>
    <w:rsid w:val="00C83363"/>
    <w:rsid w:val="00C84673"/>
    <w:rsid w:val="00CA5610"/>
    <w:rsid w:val="00CD2772"/>
    <w:rsid w:val="00CD788F"/>
    <w:rsid w:val="00D71943"/>
    <w:rsid w:val="00D90416"/>
    <w:rsid w:val="00DE6615"/>
    <w:rsid w:val="00E033D4"/>
    <w:rsid w:val="00E34A0E"/>
    <w:rsid w:val="00E64700"/>
    <w:rsid w:val="00E76630"/>
    <w:rsid w:val="00E77F29"/>
    <w:rsid w:val="00E851EA"/>
    <w:rsid w:val="00EA155C"/>
    <w:rsid w:val="00EF627C"/>
    <w:rsid w:val="00F16202"/>
    <w:rsid w:val="00F2267C"/>
    <w:rsid w:val="00F4338C"/>
    <w:rsid w:val="00F6572C"/>
    <w:rsid w:val="00FF4F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3213]"/>
    </o:shapedefaults>
    <o:shapelayout v:ext="edit">
      <o:idmap v:ext="edit" data="1"/>
    </o:shapelayout>
  </w:shapeDefaults>
  <w:decimalSymbol w:val=","/>
  <w:listSeparator w:val=";"/>
  <w14:docId w14:val="5EACF37E"/>
  <w15:docId w15:val="{FE80A231-B1A0-4779-8839-CCC796A2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4338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91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E851EA"/>
    <w:rPr>
      <w:rFonts w:ascii="Tahoma" w:hAnsi="Tahoma" w:cs="Tahoma"/>
      <w:sz w:val="16"/>
      <w:szCs w:val="16"/>
    </w:rPr>
  </w:style>
  <w:style w:type="character" w:customStyle="1" w:styleId="SprechblasentextZchn">
    <w:name w:val="Sprechblasentext Zchn"/>
    <w:basedOn w:val="Absatz-Standardschriftart"/>
    <w:link w:val="Sprechblasentext"/>
    <w:rsid w:val="00E851EA"/>
    <w:rPr>
      <w:rFonts w:ascii="Tahoma" w:hAnsi="Tahoma" w:cs="Tahoma"/>
      <w:sz w:val="16"/>
      <w:szCs w:val="16"/>
    </w:rPr>
  </w:style>
  <w:style w:type="character" w:styleId="Hyperlink">
    <w:name w:val="Hyperlink"/>
    <w:basedOn w:val="Absatz-Standardschriftart"/>
    <w:rsid w:val="00332C18"/>
    <w:rPr>
      <w:color w:val="0000FF" w:themeColor="hyperlink"/>
      <w:u w:val="single"/>
    </w:rPr>
  </w:style>
  <w:style w:type="paragraph" w:styleId="Listenabsatz">
    <w:name w:val="List Paragraph"/>
    <w:basedOn w:val="Standard"/>
    <w:uiPriority w:val="34"/>
    <w:qFormat/>
    <w:rsid w:val="00BC7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51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ebach.de/rathaus-politik/veroeffentlichungen/bekanntmachunge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1448</Words>
  <Characters>10518</Characters>
  <Application>Microsoft Office Word</Application>
  <DocSecurity>0</DocSecurity>
  <Lines>87</Lines>
  <Paragraphs>23</Paragraphs>
  <ScaleCrop>false</ScaleCrop>
  <HeadingPairs>
    <vt:vector size="2" baseType="variant">
      <vt:variant>
        <vt:lpstr>Titel</vt:lpstr>
      </vt:variant>
      <vt:variant>
        <vt:i4>1</vt:i4>
      </vt:variant>
    </vt:vector>
  </HeadingPairs>
  <TitlesOfParts>
    <vt:vector size="1" baseType="lpstr">
      <vt:lpstr>Öffentliche Bekanntmachung der Stadt Medebach</vt:lpstr>
    </vt:vector>
  </TitlesOfParts>
  <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Öffentliche Bekanntmachung der Stadt Medebach</dc:title>
  <dc:creator>carneim heidi</dc:creator>
  <cp:lastModifiedBy>Tielke, Wolfgang</cp:lastModifiedBy>
  <cp:revision>3</cp:revision>
  <cp:lastPrinted>2023-06-06T09:07:00Z</cp:lastPrinted>
  <dcterms:created xsi:type="dcterms:W3CDTF">2023-06-02T07:12:00Z</dcterms:created>
  <dcterms:modified xsi:type="dcterms:W3CDTF">2023-06-06T09:21:00Z</dcterms:modified>
</cp:coreProperties>
</file>